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01" w:rsidRDefault="00A35701" w:rsidP="00BB3F14">
      <w:pPr>
        <w:keepNext/>
        <w:overflowPunct w:val="0"/>
        <w:autoSpaceDE w:val="0"/>
        <w:autoSpaceDN w:val="0"/>
        <w:adjustRightInd w:val="0"/>
        <w:jc w:val="center"/>
        <w:outlineLvl w:val="0"/>
        <w:rPr>
          <w:b/>
          <w:caps/>
          <w:sz w:val="40"/>
          <w:szCs w:val="40"/>
          <w:lang w:val="uk-UA"/>
        </w:rPr>
      </w:pPr>
    </w:p>
    <w:p w:rsidR="00BB3F14" w:rsidRPr="00FB52E0" w:rsidRDefault="00BB3F14" w:rsidP="00BB3F14">
      <w:pPr>
        <w:keepNext/>
        <w:overflowPunct w:val="0"/>
        <w:autoSpaceDE w:val="0"/>
        <w:autoSpaceDN w:val="0"/>
        <w:adjustRightInd w:val="0"/>
        <w:jc w:val="center"/>
        <w:outlineLvl w:val="0"/>
        <w:rPr>
          <w:b/>
          <w:caps/>
          <w:sz w:val="40"/>
          <w:szCs w:val="40"/>
          <w:lang w:val="uk-UA"/>
        </w:rPr>
      </w:pPr>
      <w:r w:rsidRPr="00FB52E0">
        <w:rPr>
          <w:b/>
          <w:caps/>
          <w:sz w:val="40"/>
          <w:szCs w:val="40"/>
          <w:lang w:val="uk-UA"/>
        </w:rPr>
        <w:t>Аудиторська палата України</w:t>
      </w:r>
    </w:p>
    <w:p w:rsidR="00BB3F14" w:rsidRPr="005B2AB8" w:rsidRDefault="00BB3F14" w:rsidP="00BB3F14">
      <w:pPr>
        <w:keepNext/>
        <w:overflowPunct w:val="0"/>
        <w:autoSpaceDE w:val="0"/>
        <w:autoSpaceDN w:val="0"/>
        <w:adjustRightInd w:val="0"/>
        <w:jc w:val="center"/>
        <w:outlineLvl w:val="0"/>
        <w:rPr>
          <w:sz w:val="36"/>
          <w:szCs w:val="36"/>
          <w:lang w:val="uk-UA"/>
        </w:rPr>
      </w:pPr>
      <w:r w:rsidRPr="005B2AB8">
        <w:rPr>
          <w:sz w:val="36"/>
          <w:szCs w:val="36"/>
          <w:lang w:val="uk-UA"/>
        </w:rPr>
        <w:t>орган аудиторського самоврядування</w:t>
      </w:r>
    </w:p>
    <w:p w:rsidR="00BB3F14" w:rsidRPr="00FB52E0" w:rsidRDefault="00BB3F14" w:rsidP="00BB3F14">
      <w:pPr>
        <w:keepNext/>
        <w:overflowPunct w:val="0"/>
        <w:autoSpaceDE w:val="0"/>
        <w:autoSpaceDN w:val="0"/>
        <w:adjustRightInd w:val="0"/>
        <w:jc w:val="center"/>
        <w:outlineLvl w:val="0"/>
        <w:rPr>
          <w:b/>
          <w:sz w:val="40"/>
          <w:szCs w:val="40"/>
          <w:lang w:val="uk-UA"/>
        </w:rPr>
      </w:pPr>
    </w:p>
    <w:p w:rsidR="00BB3F14" w:rsidRPr="005B2AB8" w:rsidRDefault="00BB3F14" w:rsidP="00BB3F14">
      <w:pPr>
        <w:keepNext/>
        <w:overflowPunct w:val="0"/>
        <w:autoSpaceDE w:val="0"/>
        <w:autoSpaceDN w:val="0"/>
        <w:adjustRightInd w:val="0"/>
        <w:jc w:val="center"/>
        <w:outlineLvl w:val="0"/>
        <w:rPr>
          <w:b/>
          <w:caps/>
          <w:sz w:val="32"/>
          <w:szCs w:val="32"/>
          <w:lang w:val="uk-UA"/>
        </w:rPr>
      </w:pPr>
      <w:r w:rsidRPr="005B2AB8">
        <w:rPr>
          <w:b/>
          <w:caps/>
          <w:sz w:val="32"/>
          <w:szCs w:val="32"/>
          <w:lang w:val="uk-UA"/>
        </w:rPr>
        <w:t>Рада Аудиторської палати України</w:t>
      </w:r>
    </w:p>
    <w:p w:rsidR="00BB3F14" w:rsidRPr="00FB52E0" w:rsidRDefault="00BB3F14" w:rsidP="00BB3F14">
      <w:pPr>
        <w:keepNext/>
        <w:overflowPunct w:val="0"/>
        <w:autoSpaceDE w:val="0"/>
        <w:autoSpaceDN w:val="0"/>
        <w:adjustRightInd w:val="0"/>
        <w:jc w:val="center"/>
        <w:outlineLvl w:val="0"/>
        <w:rPr>
          <w:b/>
          <w:caps/>
          <w:sz w:val="36"/>
          <w:szCs w:val="36"/>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BB3F14" w:rsidRPr="00A333D3" w:rsidTr="00C01093">
        <w:trPr>
          <w:trHeight w:val="134"/>
        </w:trPr>
        <w:tc>
          <w:tcPr>
            <w:tcW w:w="9493" w:type="dxa"/>
            <w:tcBorders>
              <w:top w:val="single" w:sz="4" w:space="0" w:color="auto"/>
              <w:left w:val="single" w:sz="4" w:space="0" w:color="auto"/>
              <w:bottom w:val="single" w:sz="4" w:space="0" w:color="auto"/>
              <w:right w:val="single" w:sz="4" w:space="0" w:color="auto"/>
            </w:tcBorders>
          </w:tcPr>
          <w:p w:rsidR="00BB3F14" w:rsidRPr="00A333D3" w:rsidRDefault="00BB3F14" w:rsidP="00DC5DD3">
            <w:pPr>
              <w:overflowPunct w:val="0"/>
              <w:autoSpaceDE w:val="0"/>
              <w:autoSpaceDN w:val="0"/>
              <w:adjustRightInd w:val="0"/>
              <w:jc w:val="center"/>
              <w:rPr>
                <w:rFonts w:ascii="Arial" w:hAnsi="Arial"/>
                <w:sz w:val="16"/>
                <w:szCs w:val="16"/>
                <w:lang w:val="uk-UA"/>
              </w:rPr>
            </w:pPr>
          </w:p>
        </w:tc>
      </w:tr>
    </w:tbl>
    <w:p w:rsidR="00BB3F14" w:rsidRPr="00A333D3" w:rsidRDefault="00BB3F14" w:rsidP="00BB3F14">
      <w:pPr>
        <w:keepNext/>
        <w:overflowPunct w:val="0"/>
        <w:autoSpaceDE w:val="0"/>
        <w:autoSpaceDN w:val="0"/>
        <w:adjustRightInd w:val="0"/>
        <w:jc w:val="center"/>
        <w:outlineLvl w:val="3"/>
        <w:rPr>
          <w:b/>
          <w:sz w:val="28"/>
          <w:lang w:val="uk-UA"/>
        </w:rPr>
      </w:pPr>
    </w:p>
    <w:p w:rsidR="00BB3F14" w:rsidRDefault="00BB3F14" w:rsidP="00BB3F14">
      <w:pPr>
        <w:keepNext/>
        <w:overflowPunct w:val="0"/>
        <w:autoSpaceDE w:val="0"/>
        <w:autoSpaceDN w:val="0"/>
        <w:adjustRightInd w:val="0"/>
        <w:jc w:val="center"/>
        <w:outlineLvl w:val="3"/>
        <w:rPr>
          <w:b/>
          <w:sz w:val="32"/>
          <w:szCs w:val="32"/>
          <w:lang w:val="uk-UA"/>
        </w:rPr>
      </w:pPr>
      <w:r w:rsidRPr="005B2AB8">
        <w:rPr>
          <w:b/>
          <w:sz w:val="32"/>
          <w:szCs w:val="32"/>
          <w:lang w:val="uk-UA"/>
        </w:rPr>
        <w:t xml:space="preserve">Р І Ш Е Н </w:t>
      </w:r>
      <w:proofErr w:type="spellStart"/>
      <w:r w:rsidRPr="005B2AB8">
        <w:rPr>
          <w:b/>
          <w:sz w:val="32"/>
          <w:szCs w:val="32"/>
          <w:lang w:val="uk-UA"/>
        </w:rPr>
        <w:t>Н</w:t>
      </w:r>
      <w:proofErr w:type="spellEnd"/>
      <w:r w:rsidRPr="005B2AB8">
        <w:rPr>
          <w:b/>
          <w:sz w:val="32"/>
          <w:szCs w:val="32"/>
          <w:lang w:val="uk-UA"/>
        </w:rPr>
        <w:t xml:space="preserve"> Я</w:t>
      </w:r>
    </w:p>
    <w:p w:rsidR="00BB3F14" w:rsidRPr="00527F69" w:rsidRDefault="00BB3F14" w:rsidP="00BB3F14">
      <w:pPr>
        <w:overflowPunct w:val="0"/>
        <w:autoSpaceDE w:val="0"/>
        <w:autoSpaceDN w:val="0"/>
        <w:adjustRightInd w:val="0"/>
        <w:jc w:val="both"/>
        <w:rPr>
          <w:lang w:val="uk-UA"/>
        </w:rPr>
      </w:pPr>
    </w:p>
    <w:p w:rsidR="00BB3F14" w:rsidRPr="00A333D3" w:rsidRDefault="00917935" w:rsidP="00BB3F14">
      <w:pPr>
        <w:overflowPunct w:val="0"/>
        <w:autoSpaceDE w:val="0"/>
        <w:autoSpaceDN w:val="0"/>
        <w:adjustRightInd w:val="0"/>
        <w:jc w:val="both"/>
        <w:rPr>
          <w:sz w:val="28"/>
          <w:szCs w:val="28"/>
          <w:lang w:val="uk-UA"/>
        </w:rPr>
      </w:pPr>
      <w:r w:rsidRPr="00001BD2">
        <w:rPr>
          <w:sz w:val="28"/>
          <w:szCs w:val="28"/>
          <w:lang w:val="uk-UA"/>
        </w:rPr>
        <w:t>«</w:t>
      </w:r>
      <w:r w:rsidR="00C01093">
        <w:rPr>
          <w:sz w:val="28"/>
          <w:szCs w:val="28"/>
          <w:lang w:val="uk-UA"/>
        </w:rPr>
        <w:t>28</w:t>
      </w:r>
      <w:r w:rsidRPr="00001BD2">
        <w:rPr>
          <w:sz w:val="28"/>
          <w:szCs w:val="28"/>
          <w:lang w:val="uk-UA"/>
        </w:rPr>
        <w:t xml:space="preserve">» </w:t>
      </w:r>
      <w:r w:rsidR="00C01093">
        <w:rPr>
          <w:sz w:val="28"/>
          <w:szCs w:val="28"/>
          <w:lang w:val="uk-UA"/>
        </w:rPr>
        <w:t>серпня</w:t>
      </w:r>
      <w:r w:rsidRPr="00001BD2">
        <w:rPr>
          <w:sz w:val="28"/>
          <w:szCs w:val="28"/>
          <w:lang w:val="uk-UA"/>
        </w:rPr>
        <w:t xml:space="preserve"> </w:t>
      </w:r>
      <w:r w:rsidR="00BB3F14" w:rsidRPr="00001BD2">
        <w:rPr>
          <w:sz w:val="28"/>
          <w:szCs w:val="28"/>
          <w:lang w:val="uk-UA"/>
        </w:rPr>
        <w:t>2019 р</w:t>
      </w:r>
      <w:r w:rsidR="00C01093">
        <w:rPr>
          <w:sz w:val="28"/>
          <w:szCs w:val="28"/>
          <w:lang w:val="uk-UA"/>
        </w:rPr>
        <w:t>.</w:t>
      </w:r>
      <w:r w:rsidR="00BB3F14" w:rsidRPr="00527F69">
        <w:rPr>
          <w:sz w:val="28"/>
          <w:szCs w:val="28"/>
          <w:lang w:val="uk-UA"/>
        </w:rPr>
        <w:t xml:space="preserve"> </w:t>
      </w:r>
      <w:r w:rsidR="00BB3F14" w:rsidRPr="00527F69">
        <w:rPr>
          <w:sz w:val="28"/>
          <w:szCs w:val="28"/>
          <w:lang w:val="uk-UA"/>
        </w:rPr>
        <w:tab/>
        <w:t xml:space="preserve">                    м. Київ</w:t>
      </w:r>
      <w:r w:rsidR="00BB3F14" w:rsidRPr="00527F69">
        <w:rPr>
          <w:sz w:val="28"/>
          <w:szCs w:val="28"/>
          <w:lang w:val="uk-UA"/>
        </w:rPr>
        <w:tab/>
      </w:r>
      <w:r w:rsidR="00BB3F14" w:rsidRPr="00527F69">
        <w:rPr>
          <w:sz w:val="28"/>
          <w:szCs w:val="28"/>
          <w:lang w:val="uk-UA"/>
        </w:rPr>
        <w:tab/>
        <w:t xml:space="preserve">            </w:t>
      </w:r>
      <w:r w:rsidR="00BB3F14" w:rsidRPr="00527F69">
        <w:rPr>
          <w:sz w:val="28"/>
          <w:szCs w:val="28"/>
          <w:lang w:val="uk-UA"/>
        </w:rPr>
        <w:tab/>
      </w:r>
      <w:r w:rsidR="00C01093">
        <w:rPr>
          <w:sz w:val="28"/>
          <w:szCs w:val="28"/>
          <w:lang w:val="uk-UA"/>
        </w:rPr>
        <w:t xml:space="preserve">           </w:t>
      </w:r>
      <w:r w:rsidR="00BB3F14" w:rsidRPr="00527F69">
        <w:rPr>
          <w:sz w:val="28"/>
          <w:szCs w:val="28"/>
          <w:lang w:val="uk-UA"/>
        </w:rPr>
        <w:t xml:space="preserve"> </w:t>
      </w:r>
      <w:r w:rsidR="008378EF" w:rsidRPr="008378EF">
        <w:rPr>
          <w:sz w:val="28"/>
          <w:szCs w:val="28"/>
          <w:lang w:val="uk-UA"/>
        </w:rPr>
        <w:t xml:space="preserve">№ </w:t>
      </w:r>
      <w:r w:rsidR="00C01093">
        <w:rPr>
          <w:sz w:val="28"/>
          <w:szCs w:val="28"/>
          <w:lang w:val="uk-UA"/>
        </w:rPr>
        <w:t>19</w:t>
      </w:r>
      <w:r w:rsidR="008378EF" w:rsidRPr="008378EF">
        <w:rPr>
          <w:sz w:val="28"/>
          <w:szCs w:val="28"/>
          <w:lang w:val="uk-UA"/>
        </w:rPr>
        <w:t>/</w:t>
      </w:r>
      <w:r w:rsidR="00C01093">
        <w:rPr>
          <w:sz w:val="28"/>
          <w:szCs w:val="28"/>
          <w:lang w:val="uk-UA"/>
        </w:rPr>
        <w:t>1</w:t>
      </w:r>
      <w:r w:rsidR="00BB3F14" w:rsidRPr="00A333D3">
        <w:rPr>
          <w:sz w:val="28"/>
          <w:szCs w:val="28"/>
          <w:lang w:val="uk-UA"/>
        </w:rPr>
        <w:t xml:space="preserve"> </w:t>
      </w:r>
    </w:p>
    <w:p w:rsidR="00BB3F14" w:rsidRDefault="00BB3F14" w:rsidP="00BB3F14">
      <w:pPr>
        <w:pStyle w:val="a3"/>
        <w:spacing w:line="276" w:lineRule="auto"/>
        <w:ind w:right="-1"/>
        <w:rPr>
          <w:b/>
          <w:sz w:val="26"/>
          <w:szCs w:val="26"/>
          <w:lang w:val="uk-UA"/>
        </w:rPr>
      </w:pPr>
    </w:p>
    <w:p w:rsidR="00546B8E" w:rsidRPr="00546B8E" w:rsidRDefault="00546B8E" w:rsidP="00546B8E">
      <w:pPr>
        <w:tabs>
          <w:tab w:val="left" w:pos="993"/>
        </w:tabs>
        <w:ind w:firstLine="708"/>
        <w:contextualSpacing/>
        <w:jc w:val="center"/>
        <w:rPr>
          <w:b/>
          <w:sz w:val="28"/>
          <w:szCs w:val="28"/>
          <w:lang w:val="uk-UA"/>
        </w:rPr>
      </w:pPr>
      <w:r w:rsidRPr="00546B8E">
        <w:rPr>
          <w:b/>
          <w:sz w:val="28"/>
          <w:szCs w:val="28"/>
          <w:lang w:val="uk-UA"/>
        </w:rPr>
        <w:t>Про Звіт суб’єкта аудиторської діяльності про надані послуги та Інструкцію про складання та подання звітності за формою № 1 – аудит (річна) «Звіт суб’єкта аудиторської</w:t>
      </w:r>
      <w:r>
        <w:rPr>
          <w:b/>
          <w:sz w:val="28"/>
          <w:szCs w:val="28"/>
          <w:lang w:val="uk-UA"/>
        </w:rPr>
        <w:t xml:space="preserve"> діяльності про надані послуги»</w:t>
      </w:r>
    </w:p>
    <w:p w:rsidR="00BB3F14" w:rsidRPr="00200AD5" w:rsidRDefault="00BB3F14" w:rsidP="00BB3F14">
      <w:pPr>
        <w:overflowPunct w:val="0"/>
        <w:autoSpaceDE w:val="0"/>
        <w:autoSpaceDN w:val="0"/>
        <w:adjustRightInd w:val="0"/>
        <w:jc w:val="center"/>
        <w:rPr>
          <w:b/>
          <w:sz w:val="26"/>
          <w:szCs w:val="26"/>
          <w:lang w:val="uk-UA"/>
        </w:rPr>
      </w:pPr>
    </w:p>
    <w:p w:rsidR="00BB3F14" w:rsidRPr="003C2D62" w:rsidRDefault="00BB3F14" w:rsidP="00BB3F14">
      <w:pPr>
        <w:overflowPunct w:val="0"/>
        <w:autoSpaceDE w:val="0"/>
        <w:autoSpaceDN w:val="0"/>
        <w:adjustRightInd w:val="0"/>
        <w:jc w:val="both"/>
        <w:rPr>
          <w:b/>
          <w:sz w:val="26"/>
          <w:szCs w:val="26"/>
          <w:lang w:val="uk-UA"/>
        </w:rPr>
      </w:pPr>
    </w:p>
    <w:p w:rsidR="00BB3F14" w:rsidRPr="00546B8E" w:rsidRDefault="00BB3F14" w:rsidP="00BB3F14">
      <w:pPr>
        <w:spacing w:line="264" w:lineRule="auto"/>
        <w:ind w:firstLine="709"/>
        <w:jc w:val="both"/>
        <w:rPr>
          <w:sz w:val="28"/>
          <w:szCs w:val="28"/>
          <w:lang w:val="uk-UA"/>
        </w:rPr>
      </w:pPr>
      <w:r w:rsidRPr="00546B8E">
        <w:rPr>
          <w:sz w:val="28"/>
          <w:szCs w:val="28"/>
          <w:lang w:val="uk-UA"/>
        </w:rPr>
        <w:t>Керуючись статтею 47 Закону України «Про аудит фінансової звітності та аудиторську діяльність» від 21.12.2017 р. № 2258 – VIII, Статутом Аудиторської палати Ук</w:t>
      </w:r>
      <w:r w:rsidR="00BF243E" w:rsidRPr="00546B8E">
        <w:rPr>
          <w:sz w:val="28"/>
          <w:szCs w:val="28"/>
          <w:lang w:val="uk-UA"/>
        </w:rPr>
        <w:t xml:space="preserve">раїни, затвердженим </w:t>
      </w:r>
      <w:r w:rsidRPr="00546B8E">
        <w:rPr>
          <w:sz w:val="28"/>
          <w:szCs w:val="28"/>
          <w:lang w:val="uk-UA"/>
        </w:rPr>
        <w:t>рішенням з’</w:t>
      </w:r>
      <w:r w:rsidR="003C3FA9" w:rsidRPr="00546B8E">
        <w:rPr>
          <w:sz w:val="28"/>
          <w:szCs w:val="28"/>
          <w:lang w:val="uk-UA"/>
        </w:rPr>
        <w:t>їзду аудиторів України від 18.05.2019</w:t>
      </w:r>
      <w:r w:rsidRPr="00546B8E">
        <w:rPr>
          <w:sz w:val="28"/>
          <w:szCs w:val="28"/>
          <w:lang w:val="uk-UA"/>
        </w:rPr>
        <w:t xml:space="preserve"> р.</w:t>
      </w:r>
      <w:r w:rsidR="00BF243E" w:rsidRPr="00546B8E">
        <w:rPr>
          <w:sz w:val="28"/>
          <w:szCs w:val="28"/>
          <w:lang w:val="uk-UA"/>
        </w:rPr>
        <w:t xml:space="preserve"> </w:t>
      </w:r>
      <w:r w:rsidR="003C3FA9" w:rsidRPr="00546B8E">
        <w:rPr>
          <w:sz w:val="28"/>
          <w:szCs w:val="28"/>
          <w:lang w:val="uk-UA"/>
        </w:rPr>
        <w:t xml:space="preserve"> № 1/11</w:t>
      </w:r>
      <w:r w:rsidR="00BF243E" w:rsidRPr="00546B8E">
        <w:rPr>
          <w:sz w:val="28"/>
          <w:szCs w:val="28"/>
          <w:lang w:val="uk-UA"/>
        </w:rPr>
        <w:t xml:space="preserve">, Положенням про Раду </w:t>
      </w:r>
      <w:r w:rsidRPr="00546B8E">
        <w:rPr>
          <w:sz w:val="28"/>
          <w:szCs w:val="28"/>
          <w:lang w:val="uk-UA"/>
        </w:rPr>
        <w:t>Аудиторської палати України, затвердженим  рішенням Установчого з’їзду аудиторів України від 14.07.2018 р. (зі змінами</w:t>
      </w:r>
      <w:r w:rsidR="00882D01" w:rsidRPr="00546B8E">
        <w:rPr>
          <w:sz w:val="28"/>
          <w:szCs w:val="28"/>
          <w:lang w:val="uk-UA"/>
        </w:rPr>
        <w:t xml:space="preserve"> та доповненнями</w:t>
      </w:r>
      <w:r w:rsidRPr="00546B8E">
        <w:rPr>
          <w:sz w:val="28"/>
          <w:szCs w:val="28"/>
          <w:lang w:val="uk-UA"/>
        </w:rPr>
        <w:t>)</w:t>
      </w:r>
      <w:r w:rsidRPr="00546B8E">
        <w:rPr>
          <w:bCs/>
          <w:sz w:val="28"/>
          <w:szCs w:val="28"/>
          <w:lang w:val="uk-UA"/>
        </w:rPr>
        <w:t>, з метою забезпечення подання суб’єктами аудиторської діяльності до Аудиторської палати України</w:t>
      </w:r>
      <w:r w:rsidR="00BF243E" w:rsidRPr="00546B8E">
        <w:rPr>
          <w:bCs/>
          <w:sz w:val="28"/>
          <w:szCs w:val="28"/>
          <w:lang w:val="uk-UA"/>
        </w:rPr>
        <w:t xml:space="preserve"> </w:t>
      </w:r>
      <w:r w:rsidRPr="00546B8E">
        <w:rPr>
          <w:bCs/>
          <w:sz w:val="28"/>
          <w:szCs w:val="28"/>
          <w:lang w:val="uk-UA"/>
        </w:rPr>
        <w:t xml:space="preserve">щорічної звітності, </w:t>
      </w:r>
      <w:r w:rsidRPr="00546B8E">
        <w:rPr>
          <w:sz w:val="28"/>
          <w:szCs w:val="28"/>
          <w:lang w:val="uk-UA"/>
        </w:rPr>
        <w:t>Рада Аудиторської палати України</w:t>
      </w:r>
    </w:p>
    <w:p w:rsidR="00C12C54" w:rsidRDefault="00C12C54" w:rsidP="00BB3F14">
      <w:pPr>
        <w:spacing w:line="264" w:lineRule="auto"/>
        <w:ind w:firstLine="709"/>
        <w:jc w:val="both"/>
        <w:rPr>
          <w:b/>
          <w:bCs/>
          <w:sz w:val="28"/>
          <w:szCs w:val="28"/>
          <w:lang w:val="uk-UA"/>
        </w:rPr>
      </w:pPr>
    </w:p>
    <w:p w:rsidR="00BB3F14" w:rsidRPr="00546B8E" w:rsidRDefault="002C0E93" w:rsidP="00BB3F14">
      <w:pPr>
        <w:spacing w:line="264" w:lineRule="auto"/>
        <w:ind w:firstLine="709"/>
        <w:jc w:val="both"/>
        <w:rPr>
          <w:b/>
          <w:sz w:val="28"/>
          <w:szCs w:val="28"/>
          <w:lang w:val="uk-UA"/>
        </w:rPr>
      </w:pPr>
      <w:r w:rsidRPr="00546B8E">
        <w:rPr>
          <w:b/>
          <w:bCs/>
          <w:sz w:val="28"/>
          <w:szCs w:val="28"/>
          <w:lang w:val="uk-UA"/>
        </w:rPr>
        <w:t>ВИРІШИЛ</w:t>
      </w:r>
      <w:r w:rsidR="00BB3F14" w:rsidRPr="00546B8E">
        <w:rPr>
          <w:b/>
          <w:bCs/>
          <w:sz w:val="28"/>
          <w:szCs w:val="28"/>
          <w:lang w:val="uk-UA"/>
        </w:rPr>
        <w:t>А</w:t>
      </w:r>
      <w:r w:rsidR="00BB3F14" w:rsidRPr="00546B8E">
        <w:rPr>
          <w:b/>
          <w:sz w:val="28"/>
          <w:szCs w:val="28"/>
          <w:lang w:val="uk-UA"/>
        </w:rPr>
        <w:t>:</w:t>
      </w:r>
    </w:p>
    <w:p w:rsidR="00BB3F14" w:rsidRPr="00546B8E" w:rsidRDefault="00BB3F14" w:rsidP="00BB3F14">
      <w:pPr>
        <w:overflowPunct w:val="0"/>
        <w:autoSpaceDE w:val="0"/>
        <w:autoSpaceDN w:val="0"/>
        <w:adjustRightInd w:val="0"/>
        <w:ind w:firstLine="709"/>
        <w:jc w:val="both"/>
        <w:rPr>
          <w:sz w:val="28"/>
          <w:szCs w:val="28"/>
          <w:lang w:val="uk-UA"/>
        </w:rPr>
      </w:pPr>
      <w:r w:rsidRPr="00546B8E">
        <w:rPr>
          <w:bCs/>
          <w:sz w:val="28"/>
          <w:szCs w:val="28"/>
          <w:lang w:val="uk-UA"/>
        </w:rPr>
        <w:t xml:space="preserve">1. Затвердити </w:t>
      </w:r>
      <w:r w:rsidR="00E27C31">
        <w:rPr>
          <w:bCs/>
          <w:sz w:val="28"/>
          <w:szCs w:val="28"/>
          <w:lang w:val="uk-UA"/>
        </w:rPr>
        <w:t>звітність за формою</w:t>
      </w:r>
      <w:r w:rsidR="00E27C31" w:rsidRPr="00546B8E">
        <w:rPr>
          <w:bCs/>
          <w:sz w:val="28"/>
          <w:szCs w:val="28"/>
          <w:lang w:val="uk-UA"/>
        </w:rPr>
        <w:t xml:space="preserve"> </w:t>
      </w:r>
      <w:r w:rsidRPr="00546B8E">
        <w:rPr>
          <w:bCs/>
          <w:sz w:val="28"/>
          <w:szCs w:val="28"/>
          <w:lang w:val="uk-UA"/>
        </w:rPr>
        <w:t>№ 1 – аудит (річна) «Звіт суб’єкта аудиторської діяльності про надані посл</w:t>
      </w:r>
      <w:r w:rsidR="003E355F">
        <w:rPr>
          <w:bCs/>
          <w:sz w:val="28"/>
          <w:szCs w:val="28"/>
          <w:lang w:val="uk-UA"/>
        </w:rPr>
        <w:t>уги», що додається</w:t>
      </w:r>
      <w:r w:rsidRPr="00546B8E">
        <w:rPr>
          <w:bCs/>
          <w:sz w:val="28"/>
          <w:szCs w:val="28"/>
          <w:lang w:val="uk-UA"/>
        </w:rPr>
        <w:t>.</w:t>
      </w:r>
    </w:p>
    <w:p w:rsidR="00BB3F14" w:rsidRPr="00546B8E" w:rsidRDefault="00BB3F14" w:rsidP="00BB3F14">
      <w:pPr>
        <w:overflowPunct w:val="0"/>
        <w:autoSpaceDE w:val="0"/>
        <w:autoSpaceDN w:val="0"/>
        <w:adjustRightInd w:val="0"/>
        <w:ind w:firstLine="709"/>
        <w:jc w:val="both"/>
        <w:rPr>
          <w:bCs/>
          <w:sz w:val="28"/>
          <w:szCs w:val="28"/>
          <w:lang w:val="uk-UA"/>
        </w:rPr>
      </w:pPr>
      <w:r w:rsidRPr="00546B8E">
        <w:rPr>
          <w:bCs/>
          <w:sz w:val="28"/>
          <w:szCs w:val="28"/>
          <w:lang w:val="uk-UA"/>
        </w:rPr>
        <w:t xml:space="preserve">2. Затвердити Інструкцію про складання та подання звітності </w:t>
      </w:r>
      <w:r w:rsidR="009B5748">
        <w:rPr>
          <w:bCs/>
          <w:sz w:val="28"/>
          <w:szCs w:val="28"/>
          <w:lang w:val="uk-UA"/>
        </w:rPr>
        <w:t>за формою</w:t>
      </w:r>
      <w:r w:rsidR="009B5748" w:rsidRPr="00546B8E">
        <w:rPr>
          <w:bCs/>
          <w:sz w:val="28"/>
          <w:szCs w:val="28"/>
          <w:lang w:val="uk-UA"/>
        </w:rPr>
        <w:t xml:space="preserve"> </w:t>
      </w:r>
      <w:r w:rsidRPr="00546B8E">
        <w:rPr>
          <w:bCs/>
          <w:sz w:val="28"/>
          <w:szCs w:val="28"/>
          <w:lang w:val="uk-UA"/>
        </w:rPr>
        <w:t>№ 1</w:t>
      </w:r>
      <w:r w:rsidR="00F16F18">
        <w:rPr>
          <w:bCs/>
          <w:sz w:val="28"/>
          <w:szCs w:val="28"/>
          <w:lang w:val="uk-UA"/>
        </w:rPr>
        <w:t xml:space="preserve"> </w:t>
      </w:r>
      <w:r w:rsidRPr="00546B8E">
        <w:rPr>
          <w:bCs/>
          <w:sz w:val="28"/>
          <w:szCs w:val="28"/>
          <w:lang w:val="uk-UA"/>
        </w:rPr>
        <w:t>–</w:t>
      </w:r>
      <w:r w:rsidR="00F16F18">
        <w:rPr>
          <w:bCs/>
          <w:sz w:val="28"/>
          <w:szCs w:val="28"/>
          <w:lang w:val="uk-UA"/>
        </w:rPr>
        <w:t xml:space="preserve"> </w:t>
      </w:r>
      <w:r w:rsidRPr="00546B8E">
        <w:rPr>
          <w:bCs/>
          <w:sz w:val="28"/>
          <w:szCs w:val="28"/>
          <w:lang w:val="uk-UA"/>
        </w:rPr>
        <w:t>аудит (річна) «Звіт суб’єкта аудиторської діяльності про надані посл</w:t>
      </w:r>
      <w:r w:rsidR="003E355F">
        <w:rPr>
          <w:bCs/>
          <w:sz w:val="28"/>
          <w:szCs w:val="28"/>
          <w:lang w:val="uk-UA"/>
        </w:rPr>
        <w:t>уги», що додається</w:t>
      </w:r>
      <w:r w:rsidRPr="00546B8E">
        <w:rPr>
          <w:bCs/>
          <w:sz w:val="28"/>
          <w:szCs w:val="28"/>
          <w:lang w:val="uk-UA"/>
        </w:rPr>
        <w:t>.</w:t>
      </w:r>
    </w:p>
    <w:p w:rsidR="00BB3F14" w:rsidRPr="00546B8E" w:rsidRDefault="00BB3F14" w:rsidP="00BB3F14">
      <w:pPr>
        <w:overflowPunct w:val="0"/>
        <w:autoSpaceDE w:val="0"/>
        <w:autoSpaceDN w:val="0"/>
        <w:adjustRightInd w:val="0"/>
        <w:ind w:firstLine="709"/>
        <w:jc w:val="both"/>
        <w:rPr>
          <w:bCs/>
          <w:sz w:val="28"/>
          <w:szCs w:val="28"/>
          <w:lang w:val="uk-UA"/>
        </w:rPr>
      </w:pPr>
      <w:r w:rsidRPr="00546B8E">
        <w:rPr>
          <w:bCs/>
          <w:sz w:val="28"/>
          <w:szCs w:val="28"/>
          <w:lang w:val="uk-UA"/>
        </w:rPr>
        <w:t xml:space="preserve">3. Направити </w:t>
      </w:r>
      <w:r w:rsidR="00106E41">
        <w:rPr>
          <w:bCs/>
          <w:sz w:val="28"/>
          <w:szCs w:val="28"/>
          <w:lang w:val="uk-UA"/>
        </w:rPr>
        <w:t>звітність за</w:t>
      </w:r>
      <w:r w:rsidRPr="00546B8E">
        <w:rPr>
          <w:bCs/>
          <w:sz w:val="28"/>
          <w:szCs w:val="28"/>
          <w:lang w:val="uk-UA"/>
        </w:rPr>
        <w:t xml:space="preserve"> </w:t>
      </w:r>
      <w:r w:rsidR="00106E41">
        <w:rPr>
          <w:bCs/>
          <w:sz w:val="28"/>
          <w:szCs w:val="28"/>
          <w:lang w:val="uk-UA"/>
        </w:rPr>
        <w:t>формою</w:t>
      </w:r>
      <w:r w:rsidR="00106E41" w:rsidRPr="00546B8E">
        <w:rPr>
          <w:bCs/>
          <w:sz w:val="28"/>
          <w:szCs w:val="28"/>
          <w:lang w:val="uk-UA"/>
        </w:rPr>
        <w:t xml:space="preserve"> </w:t>
      </w:r>
      <w:r w:rsidRPr="00546B8E">
        <w:rPr>
          <w:bCs/>
          <w:sz w:val="28"/>
          <w:szCs w:val="28"/>
          <w:lang w:val="uk-UA"/>
        </w:rPr>
        <w:t xml:space="preserve">№ 1 – аудит (річна) «Звіт суб’єкта аудиторської діяльності про надані послуги» та Інструкцію про складання та подання звітності </w:t>
      </w:r>
      <w:r w:rsidR="004B7CD3">
        <w:rPr>
          <w:bCs/>
          <w:sz w:val="28"/>
          <w:szCs w:val="28"/>
          <w:lang w:val="uk-UA"/>
        </w:rPr>
        <w:t>за формою</w:t>
      </w:r>
      <w:r w:rsidR="004B7CD3" w:rsidRPr="00546B8E">
        <w:rPr>
          <w:bCs/>
          <w:sz w:val="28"/>
          <w:szCs w:val="28"/>
          <w:lang w:val="uk-UA"/>
        </w:rPr>
        <w:t xml:space="preserve"> </w:t>
      </w:r>
      <w:r w:rsidRPr="00546B8E">
        <w:rPr>
          <w:bCs/>
          <w:sz w:val="28"/>
          <w:szCs w:val="28"/>
          <w:lang w:val="uk-UA"/>
        </w:rPr>
        <w:t>№ 1</w:t>
      </w:r>
      <w:r w:rsidR="00F16F18">
        <w:rPr>
          <w:bCs/>
          <w:sz w:val="28"/>
          <w:szCs w:val="28"/>
          <w:lang w:val="uk-UA"/>
        </w:rPr>
        <w:t xml:space="preserve"> </w:t>
      </w:r>
      <w:r w:rsidRPr="00546B8E">
        <w:rPr>
          <w:bCs/>
          <w:sz w:val="28"/>
          <w:szCs w:val="28"/>
          <w:lang w:val="uk-UA"/>
        </w:rPr>
        <w:t>–</w:t>
      </w:r>
      <w:r w:rsidR="00F16F18">
        <w:rPr>
          <w:bCs/>
          <w:sz w:val="28"/>
          <w:szCs w:val="28"/>
          <w:lang w:val="uk-UA"/>
        </w:rPr>
        <w:t xml:space="preserve"> </w:t>
      </w:r>
      <w:r w:rsidRPr="00546B8E">
        <w:rPr>
          <w:bCs/>
          <w:sz w:val="28"/>
          <w:szCs w:val="28"/>
          <w:lang w:val="uk-UA"/>
        </w:rPr>
        <w:t>аудит (річна) «Звіт суб’єкта аудиторської діяльності про надані послуги» до Державної служби статистики України на погодження.</w:t>
      </w:r>
    </w:p>
    <w:p w:rsidR="00A43439" w:rsidRPr="00546B8E" w:rsidRDefault="00A43439" w:rsidP="00A43439">
      <w:pPr>
        <w:ind w:firstLine="708"/>
        <w:jc w:val="both"/>
        <w:rPr>
          <w:sz w:val="28"/>
          <w:szCs w:val="28"/>
          <w:lang w:val="uk-UA"/>
        </w:rPr>
      </w:pPr>
      <w:r w:rsidRPr="00546B8E">
        <w:rPr>
          <w:bCs/>
          <w:sz w:val="28"/>
          <w:szCs w:val="28"/>
          <w:lang w:val="uk-UA"/>
        </w:rPr>
        <w:t xml:space="preserve">4. </w:t>
      </w:r>
      <w:r w:rsidRPr="00546B8E">
        <w:rPr>
          <w:sz w:val="28"/>
          <w:szCs w:val="28"/>
          <w:lang w:val="uk-UA"/>
        </w:rPr>
        <w:t>Визнати такими, що втратили чинність:</w:t>
      </w:r>
    </w:p>
    <w:p w:rsidR="00A43439" w:rsidRPr="00546B8E" w:rsidRDefault="00A43439" w:rsidP="00A43439">
      <w:pPr>
        <w:jc w:val="both"/>
        <w:rPr>
          <w:sz w:val="28"/>
          <w:szCs w:val="28"/>
          <w:lang w:val="uk-UA"/>
        </w:rPr>
      </w:pPr>
      <w:r w:rsidRPr="00546B8E">
        <w:rPr>
          <w:sz w:val="28"/>
          <w:szCs w:val="28"/>
          <w:lang w:val="uk-UA"/>
        </w:rPr>
        <w:t xml:space="preserve">- </w:t>
      </w:r>
      <w:r w:rsidR="00C85AE0">
        <w:rPr>
          <w:sz w:val="28"/>
          <w:szCs w:val="28"/>
          <w:lang w:val="uk-UA"/>
        </w:rPr>
        <w:t>звітність за</w:t>
      </w:r>
      <w:r w:rsidRPr="00546B8E">
        <w:rPr>
          <w:sz w:val="28"/>
          <w:szCs w:val="28"/>
          <w:lang w:val="uk-UA"/>
        </w:rPr>
        <w:t xml:space="preserve"> </w:t>
      </w:r>
      <w:r w:rsidR="00C85AE0">
        <w:rPr>
          <w:sz w:val="28"/>
          <w:szCs w:val="28"/>
          <w:lang w:val="uk-UA"/>
        </w:rPr>
        <w:t>формою</w:t>
      </w:r>
      <w:r w:rsidR="00C85AE0" w:rsidRPr="00546B8E">
        <w:rPr>
          <w:sz w:val="28"/>
          <w:szCs w:val="28"/>
          <w:lang w:val="uk-UA"/>
        </w:rPr>
        <w:t xml:space="preserve"> </w:t>
      </w:r>
      <w:r w:rsidRPr="00546B8E">
        <w:rPr>
          <w:sz w:val="28"/>
          <w:szCs w:val="28"/>
          <w:lang w:val="uk-UA"/>
        </w:rPr>
        <w:t>№</w:t>
      </w:r>
      <w:r w:rsidR="00A7278E" w:rsidRPr="00546B8E">
        <w:rPr>
          <w:sz w:val="28"/>
          <w:szCs w:val="28"/>
          <w:lang w:val="uk-UA"/>
        </w:rPr>
        <w:t xml:space="preserve"> </w:t>
      </w:r>
      <w:r w:rsidR="00F16F18">
        <w:rPr>
          <w:sz w:val="28"/>
          <w:szCs w:val="28"/>
          <w:lang w:val="uk-UA"/>
        </w:rPr>
        <w:t>1</w:t>
      </w:r>
      <w:r w:rsidR="00F16F18" w:rsidRPr="00546B8E">
        <w:rPr>
          <w:bCs/>
          <w:sz w:val="28"/>
          <w:szCs w:val="28"/>
          <w:lang w:val="uk-UA"/>
        </w:rPr>
        <w:t>–</w:t>
      </w:r>
      <w:r w:rsidR="00F16F18">
        <w:rPr>
          <w:sz w:val="28"/>
          <w:szCs w:val="28"/>
          <w:lang w:val="uk-UA"/>
        </w:rPr>
        <w:t xml:space="preserve"> </w:t>
      </w:r>
      <w:r w:rsidRPr="00546B8E">
        <w:rPr>
          <w:sz w:val="28"/>
          <w:szCs w:val="28"/>
          <w:lang w:val="uk-UA"/>
        </w:rPr>
        <w:t xml:space="preserve">аудит (річна) «Звіт аудиторської фірми (аудитора) про надані послуги», затверджену рішенням Аудиторської палати України від 28 січня 2010 р. </w:t>
      </w:r>
      <w:r w:rsidR="00A7278E" w:rsidRPr="00546B8E">
        <w:rPr>
          <w:sz w:val="28"/>
          <w:szCs w:val="28"/>
          <w:lang w:val="uk-UA"/>
        </w:rPr>
        <w:t xml:space="preserve"> </w:t>
      </w:r>
      <w:r w:rsidRPr="00546B8E">
        <w:rPr>
          <w:sz w:val="28"/>
          <w:szCs w:val="28"/>
          <w:lang w:val="uk-UA"/>
        </w:rPr>
        <w:t xml:space="preserve">№ 210/12 (зі змінами, внесеними рішенням Аудиторської палати України від 23 грудня 2010 р. № 224/8, рішенням Аудиторської палати України </w:t>
      </w:r>
      <w:r w:rsidR="00C01093">
        <w:rPr>
          <w:sz w:val="28"/>
          <w:szCs w:val="28"/>
          <w:lang w:val="uk-UA"/>
        </w:rPr>
        <w:t xml:space="preserve"> </w:t>
      </w:r>
      <w:r w:rsidRPr="00546B8E">
        <w:rPr>
          <w:sz w:val="28"/>
          <w:szCs w:val="28"/>
          <w:lang w:val="uk-UA"/>
        </w:rPr>
        <w:t xml:space="preserve">від </w:t>
      </w:r>
      <w:r w:rsidR="00C01093">
        <w:rPr>
          <w:sz w:val="28"/>
          <w:szCs w:val="28"/>
          <w:lang w:val="uk-UA"/>
        </w:rPr>
        <w:t xml:space="preserve"> </w:t>
      </w:r>
      <w:r w:rsidRPr="00546B8E">
        <w:rPr>
          <w:sz w:val="28"/>
          <w:szCs w:val="28"/>
          <w:lang w:val="uk-UA"/>
        </w:rPr>
        <w:t xml:space="preserve">2 жовтня 2012 р. № 258/3 та рішенням Аудиторської палати України </w:t>
      </w:r>
      <w:r w:rsidR="00C01093">
        <w:rPr>
          <w:sz w:val="28"/>
          <w:szCs w:val="28"/>
          <w:lang w:val="uk-UA"/>
        </w:rPr>
        <w:t xml:space="preserve"> </w:t>
      </w:r>
      <w:r w:rsidRPr="00546B8E">
        <w:rPr>
          <w:sz w:val="28"/>
          <w:szCs w:val="28"/>
          <w:lang w:val="uk-UA"/>
        </w:rPr>
        <w:t>в</w:t>
      </w:r>
      <w:r w:rsidR="00BF243E" w:rsidRPr="00546B8E">
        <w:rPr>
          <w:sz w:val="28"/>
          <w:szCs w:val="28"/>
          <w:lang w:val="uk-UA"/>
        </w:rPr>
        <w:t xml:space="preserve">ід </w:t>
      </w:r>
      <w:r w:rsidR="00C01093">
        <w:rPr>
          <w:sz w:val="28"/>
          <w:szCs w:val="28"/>
          <w:lang w:val="uk-UA"/>
        </w:rPr>
        <w:t xml:space="preserve"> </w:t>
      </w:r>
      <w:r w:rsidR="00BF243E" w:rsidRPr="00546B8E">
        <w:rPr>
          <w:sz w:val="28"/>
          <w:szCs w:val="28"/>
          <w:lang w:val="uk-UA"/>
        </w:rPr>
        <w:t xml:space="preserve">26 вересня 2013 р. № 279/8) </w:t>
      </w:r>
      <w:r w:rsidRPr="00546B8E">
        <w:rPr>
          <w:sz w:val="28"/>
          <w:szCs w:val="28"/>
          <w:lang w:val="uk-UA"/>
        </w:rPr>
        <w:t xml:space="preserve">в межах повноважень, наданих </w:t>
      </w:r>
      <w:r w:rsidRPr="00546B8E">
        <w:rPr>
          <w:sz w:val="28"/>
          <w:szCs w:val="28"/>
          <w:lang w:val="uk-UA"/>
        </w:rPr>
        <w:lastRenderedPageBreak/>
        <w:t>Законом України «Про аудиторську діяльність» від 22 квітня 1993 № 3125-ХІІ (із змінами і доповненнями).</w:t>
      </w:r>
    </w:p>
    <w:p w:rsidR="00A43439" w:rsidRPr="00546B8E" w:rsidRDefault="00A43439" w:rsidP="00A43439">
      <w:pPr>
        <w:jc w:val="both"/>
        <w:rPr>
          <w:sz w:val="28"/>
          <w:szCs w:val="28"/>
          <w:lang w:val="uk-UA"/>
        </w:rPr>
      </w:pPr>
      <w:r w:rsidRPr="00546B8E">
        <w:rPr>
          <w:sz w:val="28"/>
          <w:szCs w:val="28"/>
          <w:lang w:val="uk-UA"/>
        </w:rPr>
        <w:t>- Інструкцію щодо складання звітності за формою № 1 – аудит (річна) «Звіт аудиторської фірми (аудитора) про надані послуги», затверджену рішенням Ради Аудиторської палати України від 13 грудня 2018 р. № 5/1.</w:t>
      </w:r>
    </w:p>
    <w:p w:rsidR="00BB3F14" w:rsidRPr="00546B8E" w:rsidRDefault="00A43439" w:rsidP="00BB3F14">
      <w:pPr>
        <w:overflowPunct w:val="0"/>
        <w:autoSpaceDE w:val="0"/>
        <w:autoSpaceDN w:val="0"/>
        <w:adjustRightInd w:val="0"/>
        <w:ind w:firstLine="709"/>
        <w:jc w:val="both"/>
        <w:rPr>
          <w:bCs/>
          <w:sz w:val="28"/>
          <w:szCs w:val="28"/>
          <w:lang w:val="uk-UA"/>
        </w:rPr>
      </w:pPr>
      <w:r w:rsidRPr="00546B8E">
        <w:rPr>
          <w:bCs/>
          <w:sz w:val="28"/>
          <w:szCs w:val="28"/>
          <w:lang w:val="uk-UA"/>
        </w:rPr>
        <w:t>5</w:t>
      </w:r>
      <w:r w:rsidR="00BB3F14" w:rsidRPr="00546B8E">
        <w:rPr>
          <w:bCs/>
          <w:sz w:val="28"/>
          <w:szCs w:val="28"/>
          <w:lang w:val="uk-UA"/>
        </w:rPr>
        <w:t>. Секретаріату Аудиторської палати України</w:t>
      </w:r>
      <w:r w:rsidR="008A1967" w:rsidRPr="00546B8E">
        <w:rPr>
          <w:bCs/>
          <w:sz w:val="28"/>
          <w:szCs w:val="28"/>
          <w:lang w:val="uk-UA"/>
        </w:rPr>
        <w:t>,</w:t>
      </w:r>
      <w:r w:rsidR="00BB3F14" w:rsidRPr="00546B8E">
        <w:rPr>
          <w:bCs/>
          <w:sz w:val="28"/>
          <w:szCs w:val="28"/>
          <w:lang w:val="uk-UA"/>
        </w:rPr>
        <w:t xml:space="preserve"> після погодження Державною службою статистики України звітності </w:t>
      </w:r>
      <w:r w:rsidR="00B9619B">
        <w:rPr>
          <w:bCs/>
          <w:sz w:val="28"/>
          <w:szCs w:val="28"/>
          <w:lang w:val="uk-UA"/>
        </w:rPr>
        <w:t>за формою</w:t>
      </w:r>
      <w:r w:rsidR="00B9619B" w:rsidRPr="00546B8E">
        <w:rPr>
          <w:bCs/>
          <w:sz w:val="28"/>
          <w:szCs w:val="28"/>
          <w:lang w:val="uk-UA"/>
        </w:rPr>
        <w:t xml:space="preserve"> </w:t>
      </w:r>
      <w:r w:rsidR="00B9619B">
        <w:rPr>
          <w:bCs/>
          <w:sz w:val="28"/>
          <w:szCs w:val="28"/>
          <w:lang w:val="uk-UA"/>
        </w:rPr>
        <w:t>№ 1</w:t>
      </w:r>
      <w:r w:rsidR="00F16F18">
        <w:rPr>
          <w:bCs/>
          <w:sz w:val="28"/>
          <w:szCs w:val="28"/>
          <w:lang w:val="uk-UA"/>
        </w:rPr>
        <w:t xml:space="preserve"> </w:t>
      </w:r>
      <w:r w:rsidR="00F16F18" w:rsidRPr="00546B8E">
        <w:rPr>
          <w:bCs/>
          <w:sz w:val="28"/>
          <w:szCs w:val="28"/>
          <w:lang w:val="uk-UA"/>
        </w:rPr>
        <w:t>–</w:t>
      </w:r>
      <w:r w:rsidR="00F16F18">
        <w:rPr>
          <w:bCs/>
          <w:sz w:val="28"/>
          <w:szCs w:val="28"/>
          <w:lang w:val="uk-UA"/>
        </w:rPr>
        <w:t xml:space="preserve"> </w:t>
      </w:r>
      <w:r w:rsidR="00BB3F14" w:rsidRPr="00546B8E">
        <w:rPr>
          <w:bCs/>
          <w:sz w:val="28"/>
          <w:szCs w:val="28"/>
          <w:lang w:val="uk-UA"/>
        </w:rPr>
        <w:t xml:space="preserve">аудит (річна) «Звіт суб’єкта аудиторської діяльності про надані послуги» та Інструкції про складання та подання звітності </w:t>
      </w:r>
      <w:r w:rsidR="00B9619B">
        <w:rPr>
          <w:bCs/>
          <w:sz w:val="28"/>
          <w:szCs w:val="28"/>
          <w:lang w:val="uk-UA"/>
        </w:rPr>
        <w:t>за формою</w:t>
      </w:r>
      <w:r w:rsidR="00B9619B" w:rsidRPr="00546B8E">
        <w:rPr>
          <w:bCs/>
          <w:sz w:val="28"/>
          <w:szCs w:val="28"/>
          <w:lang w:val="uk-UA"/>
        </w:rPr>
        <w:t xml:space="preserve"> </w:t>
      </w:r>
      <w:r w:rsidR="00BB3F14" w:rsidRPr="00546B8E">
        <w:rPr>
          <w:bCs/>
          <w:sz w:val="28"/>
          <w:szCs w:val="28"/>
          <w:lang w:val="uk-UA"/>
        </w:rPr>
        <w:t>№ 1</w:t>
      </w:r>
      <w:r w:rsidR="00F16F18">
        <w:rPr>
          <w:bCs/>
          <w:sz w:val="28"/>
          <w:szCs w:val="28"/>
          <w:lang w:val="uk-UA"/>
        </w:rPr>
        <w:t xml:space="preserve"> </w:t>
      </w:r>
      <w:r w:rsidR="00BB3F14" w:rsidRPr="00546B8E">
        <w:rPr>
          <w:bCs/>
          <w:sz w:val="28"/>
          <w:szCs w:val="28"/>
          <w:lang w:val="uk-UA"/>
        </w:rPr>
        <w:t>–</w:t>
      </w:r>
      <w:r w:rsidR="00F16F18">
        <w:rPr>
          <w:bCs/>
          <w:sz w:val="28"/>
          <w:szCs w:val="28"/>
          <w:lang w:val="uk-UA"/>
        </w:rPr>
        <w:t xml:space="preserve"> </w:t>
      </w:r>
      <w:r w:rsidR="00BB3F14" w:rsidRPr="00546B8E">
        <w:rPr>
          <w:bCs/>
          <w:sz w:val="28"/>
          <w:szCs w:val="28"/>
          <w:lang w:val="uk-UA"/>
        </w:rPr>
        <w:t>аудит (річна) «Звіт суб’єкта аудиторської діяльності про надані послуги», забезпечити оприлюднення цього рішення.</w:t>
      </w:r>
    </w:p>
    <w:p w:rsidR="00BB3F14" w:rsidRPr="00546B8E" w:rsidRDefault="00A43439" w:rsidP="00BB3F14">
      <w:pPr>
        <w:overflowPunct w:val="0"/>
        <w:autoSpaceDE w:val="0"/>
        <w:autoSpaceDN w:val="0"/>
        <w:adjustRightInd w:val="0"/>
        <w:ind w:firstLine="709"/>
        <w:jc w:val="both"/>
        <w:rPr>
          <w:bCs/>
          <w:sz w:val="28"/>
          <w:szCs w:val="28"/>
          <w:lang w:val="uk-UA"/>
        </w:rPr>
      </w:pPr>
      <w:r w:rsidRPr="00546B8E">
        <w:rPr>
          <w:bCs/>
          <w:sz w:val="28"/>
          <w:szCs w:val="28"/>
          <w:lang w:val="uk-UA"/>
        </w:rPr>
        <w:t>6</w:t>
      </w:r>
      <w:r w:rsidR="00BB3F14" w:rsidRPr="00546B8E">
        <w:rPr>
          <w:bCs/>
          <w:sz w:val="28"/>
          <w:szCs w:val="28"/>
          <w:lang w:val="uk-UA"/>
        </w:rPr>
        <w:t>. Контроль за виконанням цього рішення залишаю за собою.</w:t>
      </w:r>
    </w:p>
    <w:p w:rsidR="00BB3F14" w:rsidRPr="00546B8E" w:rsidRDefault="00BB3F14" w:rsidP="00BB3F14">
      <w:pPr>
        <w:pStyle w:val="a5"/>
        <w:jc w:val="both"/>
        <w:rPr>
          <w:bCs/>
          <w:sz w:val="28"/>
          <w:szCs w:val="28"/>
          <w:lang w:val="uk-UA"/>
        </w:rPr>
      </w:pPr>
    </w:p>
    <w:p w:rsidR="00BB3F14" w:rsidRPr="00546B8E" w:rsidRDefault="00BB3F14" w:rsidP="00BB3F14">
      <w:pPr>
        <w:pStyle w:val="a5"/>
        <w:jc w:val="both"/>
        <w:rPr>
          <w:bCs/>
          <w:sz w:val="28"/>
          <w:szCs w:val="28"/>
          <w:lang w:val="uk-UA"/>
        </w:rPr>
      </w:pPr>
    </w:p>
    <w:p w:rsidR="00BB3F14" w:rsidRPr="00546B8E" w:rsidRDefault="00BB3F14" w:rsidP="00BB3F14">
      <w:pPr>
        <w:pStyle w:val="a5"/>
        <w:jc w:val="both"/>
        <w:rPr>
          <w:bCs/>
          <w:sz w:val="28"/>
          <w:szCs w:val="28"/>
          <w:lang w:val="uk-UA"/>
        </w:rPr>
      </w:pPr>
    </w:p>
    <w:p w:rsidR="00BB3F14" w:rsidRPr="00546B8E" w:rsidRDefault="00BB3F14" w:rsidP="00BB3F14">
      <w:pPr>
        <w:ind w:firstLine="709"/>
        <w:rPr>
          <w:rFonts w:eastAsia="Calibri"/>
          <w:i/>
          <w:sz w:val="28"/>
          <w:szCs w:val="28"/>
          <w:lang w:val="uk-UA"/>
        </w:rPr>
      </w:pPr>
      <w:r w:rsidRPr="00546B8E">
        <w:rPr>
          <w:b/>
          <w:bCs/>
          <w:sz w:val="28"/>
          <w:szCs w:val="28"/>
          <w:lang w:val="uk-UA"/>
        </w:rPr>
        <w:t>Голова АПУ</w:t>
      </w:r>
      <w:r w:rsidRPr="00546B8E">
        <w:rPr>
          <w:b/>
          <w:bCs/>
          <w:sz w:val="28"/>
          <w:szCs w:val="28"/>
          <w:lang w:val="uk-UA"/>
        </w:rPr>
        <w:tab/>
      </w:r>
      <w:r w:rsidRPr="00546B8E">
        <w:rPr>
          <w:b/>
          <w:bCs/>
          <w:sz w:val="28"/>
          <w:szCs w:val="28"/>
          <w:lang w:val="uk-UA"/>
        </w:rPr>
        <w:tab/>
      </w:r>
      <w:r w:rsidRPr="00546B8E">
        <w:rPr>
          <w:b/>
          <w:bCs/>
          <w:sz w:val="28"/>
          <w:szCs w:val="28"/>
          <w:lang w:val="uk-UA"/>
        </w:rPr>
        <w:tab/>
      </w:r>
      <w:r w:rsidRPr="00546B8E">
        <w:rPr>
          <w:b/>
          <w:bCs/>
          <w:sz w:val="28"/>
          <w:szCs w:val="28"/>
          <w:lang w:val="uk-UA"/>
        </w:rPr>
        <w:tab/>
      </w:r>
      <w:r w:rsidRPr="00546B8E">
        <w:rPr>
          <w:b/>
          <w:bCs/>
          <w:sz w:val="28"/>
          <w:szCs w:val="28"/>
          <w:lang w:val="uk-UA"/>
        </w:rPr>
        <w:tab/>
      </w:r>
      <w:r w:rsidRPr="00546B8E">
        <w:rPr>
          <w:b/>
          <w:bCs/>
          <w:sz w:val="28"/>
          <w:szCs w:val="28"/>
          <w:lang w:val="uk-UA"/>
        </w:rPr>
        <w:tab/>
      </w:r>
      <w:r w:rsidRPr="00546B8E">
        <w:rPr>
          <w:b/>
          <w:bCs/>
          <w:sz w:val="28"/>
          <w:szCs w:val="28"/>
          <w:lang w:val="uk-UA"/>
        </w:rPr>
        <w:tab/>
        <w:t>Каменська Т.О.</w:t>
      </w:r>
    </w:p>
    <w:p w:rsidR="00BB3F14" w:rsidRPr="00546B8E" w:rsidRDefault="00BB3F14" w:rsidP="00BB3F14">
      <w:pPr>
        <w:overflowPunct w:val="0"/>
        <w:autoSpaceDE w:val="0"/>
        <w:autoSpaceDN w:val="0"/>
        <w:adjustRightInd w:val="0"/>
        <w:ind w:firstLine="709"/>
        <w:jc w:val="both"/>
        <w:rPr>
          <w:bCs/>
          <w:sz w:val="28"/>
          <w:szCs w:val="28"/>
          <w:lang w:val="uk-UA"/>
        </w:rPr>
      </w:pPr>
    </w:p>
    <w:p w:rsidR="00F7171A" w:rsidRDefault="005462CF">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67394B" w:rsidRDefault="0067394B">
      <w:pPr>
        <w:rPr>
          <w:lang w:val="ru-RU"/>
        </w:rPr>
      </w:pPr>
    </w:p>
    <w:p w:rsidR="0018129D" w:rsidRDefault="0018129D" w:rsidP="0018129D">
      <w:pPr>
        <w:keepNext/>
        <w:jc w:val="right"/>
        <w:outlineLvl w:val="1"/>
        <w:rPr>
          <w:lang w:val="uk-UA"/>
        </w:rPr>
        <w:sectPr w:rsidR="0018129D" w:rsidSect="00C01093">
          <w:footerReference w:type="default" r:id="rId7"/>
          <w:pgSz w:w="11906" w:h="16838"/>
          <w:pgMar w:top="568" w:right="849" w:bottom="850" w:left="1560" w:header="708" w:footer="708" w:gutter="0"/>
          <w:cols w:space="708"/>
          <w:docGrid w:linePitch="360"/>
        </w:sectPr>
      </w:pPr>
    </w:p>
    <w:p w:rsidR="0018129D" w:rsidRPr="00E51C5F" w:rsidRDefault="0018129D" w:rsidP="0018129D">
      <w:pPr>
        <w:keepNext/>
        <w:jc w:val="right"/>
        <w:outlineLvl w:val="1"/>
        <w:rPr>
          <w:lang w:val="uk-UA"/>
        </w:rPr>
      </w:pPr>
      <w:r>
        <w:rPr>
          <w:lang w:val="uk-UA"/>
        </w:rPr>
        <w:lastRenderedPageBreak/>
        <w:t>Додаток № 1</w:t>
      </w:r>
    </w:p>
    <w:p w:rsidR="0018129D" w:rsidRPr="003D02A9" w:rsidRDefault="0018129D" w:rsidP="0018129D">
      <w:pPr>
        <w:keepNext/>
        <w:jc w:val="right"/>
        <w:outlineLvl w:val="1"/>
        <w:rPr>
          <w:lang w:val="uk-UA"/>
        </w:rPr>
      </w:pPr>
      <w:r w:rsidRPr="003D02A9">
        <w:rPr>
          <w:lang w:val="uk-UA"/>
        </w:rPr>
        <w:t>до рішення Р</w:t>
      </w:r>
      <w:r>
        <w:rPr>
          <w:lang w:val="uk-UA"/>
        </w:rPr>
        <w:t>ади Аудиторської палати України</w:t>
      </w:r>
    </w:p>
    <w:p w:rsidR="0018129D" w:rsidRPr="003D02A9" w:rsidRDefault="0018129D" w:rsidP="0018129D">
      <w:pPr>
        <w:pStyle w:val="2"/>
        <w:spacing w:line="240" w:lineRule="auto"/>
        <w:ind w:firstLine="0"/>
        <w:jc w:val="right"/>
        <w:rPr>
          <w:b w:val="0"/>
          <w:sz w:val="28"/>
          <w:szCs w:val="28"/>
          <w:lang w:val="uk-UA"/>
        </w:rPr>
      </w:pPr>
      <w:r w:rsidRPr="003D02A9">
        <w:rPr>
          <w:b w:val="0"/>
          <w:lang w:val="uk-UA"/>
        </w:rPr>
        <w:t>від</w:t>
      </w:r>
      <w:r>
        <w:rPr>
          <w:b w:val="0"/>
          <w:lang w:val="uk-UA"/>
        </w:rPr>
        <w:t xml:space="preserve"> </w:t>
      </w:r>
      <w:r>
        <w:rPr>
          <w:b w:val="0"/>
          <w:lang w:val="uk-UA"/>
        </w:rPr>
        <w:t>28</w:t>
      </w:r>
      <w:r w:rsidRPr="003D02A9">
        <w:rPr>
          <w:b w:val="0"/>
          <w:lang w:val="uk-UA"/>
        </w:rPr>
        <w:t xml:space="preserve"> </w:t>
      </w:r>
      <w:r>
        <w:rPr>
          <w:b w:val="0"/>
          <w:lang w:val="uk-UA"/>
        </w:rPr>
        <w:t>серпня</w:t>
      </w:r>
      <w:r w:rsidRPr="003D02A9">
        <w:rPr>
          <w:b w:val="0"/>
          <w:lang w:val="uk-UA"/>
        </w:rPr>
        <w:t xml:space="preserve"> 2019 р. № </w:t>
      </w:r>
      <w:r>
        <w:rPr>
          <w:b w:val="0"/>
          <w:lang w:val="uk-UA"/>
        </w:rPr>
        <w:t>19/1</w:t>
      </w:r>
    </w:p>
    <w:p w:rsidR="0018129D" w:rsidRPr="00B254F4" w:rsidRDefault="0018129D" w:rsidP="0018129D">
      <w:pPr>
        <w:pStyle w:val="2"/>
        <w:ind w:firstLine="0"/>
        <w:jc w:val="center"/>
        <w:rPr>
          <w:sz w:val="28"/>
          <w:szCs w:val="28"/>
          <w:lang w:val="uk-UA"/>
        </w:rPr>
      </w:pPr>
      <w:r w:rsidRPr="00C1681F">
        <w:rPr>
          <w:sz w:val="28"/>
          <w:szCs w:val="28"/>
          <w:lang w:val="uk-UA"/>
        </w:rPr>
        <w:t>ЗВІТНІСТЬ</w:t>
      </w:r>
    </w:p>
    <w:p w:rsidR="0018129D" w:rsidRPr="00B254F4" w:rsidRDefault="0018129D" w:rsidP="0018129D">
      <w:pPr>
        <w:pStyle w:val="2"/>
        <w:spacing w:before="120" w:line="240" w:lineRule="auto"/>
        <w:ind w:firstLine="0"/>
        <w:jc w:val="center"/>
        <w:rPr>
          <w:lang w:val="uk-UA"/>
        </w:rPr>
      </w:pPr>
      <w:r w:rsidRPr="00C1681F">
        <w:rPr>
          <w:lang w:val="uk-UA"/>
        </w:rPr>
        <w:t>Звіт суб’єкта</w:t>
      </w:r>
      <w:r w:rsidRPr="00B254F4">
        <w:rPr>
          <w:lang w:val="uk-UA"/>
        </w:rPr>
        <w:t xml:space="preserve"> аудиторської діяльності про надані послуги</w:t>
      </w:r>
    </w:p>
    <w:p w:rsidR="0018129D" w:rsidRPr="00071E9F" w:rsidRDefault="0018129D" w:rsidP="0018129D">
      <w:pPr>
        <w:jc w:val="center"/>
        <w:rPr>
          <w:lang w:val="uk-UA"/>
        </w:rPr>
      </w:pPr>
      <w:r w:rsidRPr="0076571A">
        <w:rPr>
          <w:lang w:val="uk-UA"/>
        </w:rPr>
        <w:t>за 20 ____ рік</w:t>
      </w:r>
    </w:p>
    <w:p w:rsidR="0018129D" w:rsidRPr="00071E9F" w:rsidRDefault="0018129D" w:rsidP="0018129D">
      <w:pPr>
        <w:jc w:val="center"/>
        <w:rPr>
          <w:lang w:val="uk-UA"/>
        </w:rPr>
      </w:pPr>
    </w:p>
    <w:tbl>
      <w:tblPr>
        <w:tblW w:w="10188" w:type="dxa"/>
        <w:tblLook w:val="04A0" w:firstRow="1" w:lastRow="0" w:firstColumn="1" w:lastColumn="0" w:noHBand="0" w:noVBand="1"/>
      </w:tblPr>
      <w:tblGrid>
        <w:gridCol w:w="4911"/>
        <w:gridCol w:w="1677"/>
        <w:gridCol w:w="3018"/>
        <w:gridCol w:w="582"/>
      </w:tblGrid>
      <w:tr w:rsidR="0018129D" w:rsidRPr="00071E9F" w:rsidTr="006530F2">
        <w:trPr>
          <w:trHeight w:val="281"/>
        </w:trPr>
        <w:tc>
          <w:tcPr>
            <w:tcW w:w="4911" w:type="dxa"/>
            <w:tcBorders>
              <w:top w:val="single" w:sz="4" w:space="0" w:color="auto"/>
              <w:left w:val="single" w:sz="4" w:space="0" w:color="auto"/>
              <w:bottom w:val="single" w:sz="4" w:space="0" w:color="auto"/>
              <w:right w:val="single" w:sz="4" w:space="0" w:color="auto"/>
            </w:tcBorders>
          </w:tcPr>
          <w:p w:rsidR="0018129D" w:rsidRPr="00071E9F" w:rsidRDefault="0018129D" w:rsidP="006530F2">
            <w:pPr>
              <w:jc w:val="center"/>
              <w:rPr>
                <w:lang w:val="uk-UA"/>
              </w:rPr>
            </w:pPr>
            <w:r w:rsidRPr="00071E9F">
              <w:rPr>
                <w:lang w:val="uk-UA"/>
              </w:rPr>
              <w:t>Подають:</w:t>
            </w:r>
          </w:p>
        </w:tc>
        <w:tc>
          <w:tcPr>
            <w:tcW w:w="1677" w:type="dxa"/>
            <w:tcBorders>
              <w:top w:val="single" w:sz="4" w:space="0" w:color="auto"/>
              <w:left w:val="single" w:sz="4" w:space="0" w:color="auto"/>
              <w:bottom w:val="single" w:sz="4" w:space="0" w:color="auto"/>
              <w:right w:val="single" w:sz="4" w:space="0" w:color="auto"/>
            </w:tcBorders>
          </w:tcPr>
          <w:p w:rsidR="0018129D" w:rsidRPr="00071E9F" w:rsidRDefault="0018129D" w:rsidP="006530F2">
            <w:pPr>
              <w:jc w:val="center"/>
              <w:rPr>
                <w:lang w:val="uk-UA"/>
              </w:rPr>
            </w:pPr>
            <w:r w:rsidRPr="00071E9F">
              <w:rPr>
                <w:lang w:val="uk-UA"/>
              </w:rPr>
              <w:t>Терміни подання</w:t>
            </w:r>
          </w:p>
        </w:tc>
        <w:tc>
          <w:tcPr>
            <w:tcW w:w="3600" w:type="dxa"/>
            <w:gridSpan w:val="2"/>
            <w:tcBorders>
              <w:left w:val="single" w:sz="4" w:space="0" w:color="auto"/>
            </w:tcBorders>
          </w:tcPr>
          <w:p w:rsidR="0018129D" w:rsidRPr="00071E9F" w:rsidRDefault="0018129D" w:rsidP="006530F2">
            <w:pPr>
              <w:jc w:val="center"/>
              <w:rPr>
                <w:b/>
                <w:lang w:val="uk-UA"/>
              </w:rPr>
            </w:pPr>
            <w:r w:rsidRPr="00071E9F">
              <w:rPr>
                <w:b/>
                <w:lang w:val="uk-UA"/>
              </w:rPr>
              <w:t xml:space="preserve">Форма № 1 </w:t>
            </w:r>
            <w:r>
              <w:rPr>
                <w:b/>
              </w:rPr>
              <w:t xml:space="preserve">- </w:t>
            </w:r>
            <w:r w:rsidRPr="00071E9F">
              <w:rPr>
                <w:b/>
                <w:lang w:val="uk-UA"/>
              </w:rPr>
              <w:t>аудит</w:t>
            </w:r>
          </w:p>
          <w:p w:rsidR="0018129D" w:rsidRPr="00071E9F" w:rsidRDefault="0018129D" w:rsidP="006530F2">
            <w:pPr>
              <w:jc w:val="center"/>
              <w:rPr>
                <w:b/>
                <w:lang w:val="uk-UA"/>
              </w:rPr>
            </w:pPr>
            <w:r w:rsidRPr="00071E9F">
              <w:rPr>
                <w:lang w:val="uk-UA"/>
              </w:rPr>
              <w:t xml:space="preserve">(річна) </w:t>
            </w:r>
          </w:p>
        </w:tc>
      </w:tr>
      <w:tr w:rsidR="0018129D" w:rsidRPr="00250F4E" w:rsidTr="006530F2">
        <w:trPr>
          <w:trHeight w:val="3000"/>
        </w:trPr>
        <w:tc>
          <w:tcPr>
            <w:tcW w:w="4911" w:type="dxa"/>
            <w:tcBorders>
              <w:top w:val="single" w:sz="4" w:space="0" w:color="auto"/>
              <w:left w:val="single" w:sz="4" w:space="0" w:color="auto"/>
              <w:bottom w:val="single" w:sz="4" w:space="0" w:color="auto"/>
              <w:right w:val="single" w:sz="4" w:space="0" w:color="auto"/>
            </w:tcBorders>
          </w:tcPr>
          <w:p w:rsidR="0018129D" w:rsidRPr="00071E9F" w:rsidRDefault="0018129D" w:rsidP="006530F2">
            <w:pPr>
              <w:rPr>
                <w:lang w:val="uk-UA"/>
              </w:rPr>
            </w:pPr>
            <w:r w:rsidRPr="00071E9F">
              <w:rPr>
                <w:lang w:val="uk-UA"/>
              </w:rPr>
              <w:t>Суб`єкти аудиторської діяльності (САД)</w:t>
            </w:r>
          </w:p>
          <w:p w:rsidR="0018129D" w:rsidRPr="00071E9F" w:rsidRDefault="0018129D" w:rsidP="006530F2">
            <w:pPr>
              <w:rPr>
                <w:lang w:val="uk-UA"/>
              </w:rPr>
            </w:pPr>
          </w:p>
          <w:p w:rsidR="0018129D" w:rsidRPr="00071E9F" w:rsidRDefault="0018129D" w:rsidP="006530F2">
            <w:pPr>
              <w:rPr>
                <w:lang w:val="uk-UA"/>
              </w:rPr>
            </w:pPr>
            <w:r w:rsidRPr="00071E9F">
              <w:rPr>
                <w:lang w:val="uk-UA"/>
              </w:rPr>
              <w:t>- до Аудиторської палати України</w:t>
            </w:r>
          </w:p>
        </w:tc>
        <w:tc>
          <w:tcPr>
            <w:tcW w:w="1677" w:type="dxa"/>
            <w:tcBorders>
              <w:top w:val="single" w:sz="4" w:space="0" w:color="auto"/>
              <w:left w:val="single" w:sz="4" w:space="0" w:color="auto"/>
              <w:bottom w:val="single" w:sz="4" w:space="0" w:color="auto"/>
              <w:right w:val="single" w:sz="4" w:space="0" w:color="auto"/>
            </w:tcBorders>
          </w:tcPr>
          <w:p w:rsidR="0018129D" w:rsidRPr="00071E9F" w:rsidRDefault="0018129D" w:rsidP="006530F2">
            <w:pPr>
              <w:pStyle w:val="ab"/>
              <w:rPr>
                <w:sz w:val="24"/>
                <w:szCs w:val="24"/>
              </w:rPr>
            </w:pPr>
          </w:p>
          <w:p w:rsidR="0018129D" w:rsidRPr="00071E9F" w:rsidRDefault="0018129D" w:rsidP="006530F2">
            <w:pPr>
              <w:pStyle w:val="ab"/>
              <w:rPr>
                <w:sz w:val="24"/>
                <w:szCs w:val="24"/>
              </w:rPr>
            </w:pPr>
            <w:r w:rsidRPr="00071E9F">
              <w:rPr>
                <w:sz w:val="24"/>
                <w:szCs w:val="24"/>
              </w:rPr>
              <w:t xml:space="preserve">Не пізніше </w:t>
            </w:r>
          </w:p>
          <w:p w:rsidR="0018129D" w:rsidRPr="00071E9F" w:rsidRDefault="0018129D" w:rsidP="006530F2">
            <w:pPr>
              <w:pStyle w:val="ab"/>
              <w:rPr>
                <w:sz w:val="24"/>
                <w:szCs w:val="24"/>
              </w:rPr>
            </w:pPr>
            <w:r w:rsidRPr="00F648CD">
              <w:rPr>
                <w:sz w:val="24"/>
                <w:szCs w:val="24"/>
              </w:rPr>
              <w:t>28 л</w:t>
            </w:r>
            <w:r w:rsidRPr="00071E9F">
              <w:rPr>
                <w:sz w:val="24"/>
                <w:szCs w:val="24"/>
              </w:rPr>
              <w:t>ютого  року, наступного за звітним</w:t>
            </w:r>
          </w:p>
        </w:tc>
        <w:tc>
          <w:tcPr>
            <w:tcW w:w="3600" w:type="dxa"/>
            <w:gridSpan w:val="2"/>
            <w:tcBorders>
              <w:left w:val="single" w:sz="4" w:space="0" w:color="auto"/>
            </w:tcBorders>
          </w:tcPr>
          <w:p w:rsidR="0018129D" w:rsidRPr="00071E9F" w:rsidRDefault="0018129D" w:rsidP="006530F2">
            <w:pPr>
              <w:spacing w:before="120"/>
              <w:jc w:val="center"/>
              <w:rPr>
                <w:lang w:val="uk-UA"/>
              </w:rPr>
            </w:pPr>
            <w:r w:rsidRPr="00071E9F">
              <w:rPr>
                <w:lang w:val="uk-UA"/>
              </w:rPr>
              <w:t xml:space="preserve">ЗАТВЕРДЖЕНО  </w:t>
            </w:r>
          </w:p>
          <w:p w:rsidR="0018129D" w:rsidRPr="00071E9F" w:rsidRDefault="0018129D" w:rsidP="006530F2">
            <w:pPr>
              <w:jc w:val="center"/>
              <w:rPr>
                <w:lang w:val="uk-UA"/>
              </w:rPr>
            </w:pPr>
            <w:r>
              <w:rPr>
                <w:lang w:val="uk-UA"/>
              </w:rPr>
              <w:t>р</w:t>
            </w:r>
            <w:r w:rsidRPr="00071E9F">
              <w:rPr>
                <w:lang w:val="uk-UA"/>
              </w:rPr>
              <w:t xml:space="preserve">ішення Ради </w:t>
            </w:r>
          </w:p>
          <w:p w:rsidR="0018129D" w:rsidRPr="00071E9F" w:rsidRDefault="0018129D" w:rsidP="006530F2">
            <w:pPr>
              <w:jc w:val="center"/>
              <w:rPr>
                <w:lang w:val="uk-UA"/>
              </w:rPr>
            </w:pPr>
            <w:r w:rsidRPr="00071E9F">
              <w:rPr>
                <w:lang w:val="uk-UA"/>
              </w:rPr>
              <w:t xml:space="preserve">Аудиторської палати України </w:t>
            </w:r>
          </w:p>
          <w:p w:rsidR="0018129D" w:rsidRPr="00071E9F" w:rsidRDefault="0018129D" w:rsidP="006530F2">
            <w:pPr>
              <w:jc w:val="center"/>
              <w:rPr>
                <w:lang w:val="uk-UA"/>
              </w:rPr>
            </w:pPr>
            <w:r w:rsidRPr="00071E9F">
              <w:rPr>
                <w:lang w:val="uk-UA"/>
              </w:rPr>
              <w:t>__ ________ 2019 р. № ___/__</w:t>
            </w:r>
          </w:p>
          <w:p w:rsidR="0018129D" w:rsidRDefault="0018129D" w:rsidP="006530F2">
            <w:pPr>
              <w:jc w:val="center"/>
              <w:rPr>
                <w:lang w:val="uk-UA"/>
              </w:rPr>
            </w:pPr>
          </w:p>
          <w:p w:rsidR="0018129D" w:rsidRPr="00071E9F" w:rsidRDefault="0018129D" w:rsidP="006530F2">
            <w:pPr>
              <w:jc w:val="center"/>
              <w:rPr>
                <w:lang w:val="uk-UA"/>
              </w:rPr>
            </w:pPr>
            <w:r w:rsidRPr="00071E9F">
              <w:rPr>
                <w:lang w:val="uk-UA"/>
              </w:rPr>
              <w:t xml:space="preserve">за погодженням з </w:t>
            </w:r>
            <w:proofErr w:type="spellStart"/>
            <w:r w:rsidRPr="00071E9F">
              <w:rPr>
                <w:lang w:val="uk-UA"/>
              </w:rPr>
              <w:t>Держстатом</w:t>
            </w:r>
            <w:proofErr w:type="spellEnd"/>
          </w:p>
          <w:p w:rsidR="0018129D" w:rsidRDefault="0018129D" w:rsidP="006530F2">
            <w:pPr>
              <w:jc w:val="center"/>
              <w:rPr>
                <w:lang w:val="uk-UA"/>
              </w:rPr>
            </w:pPr>
          </w:p>
          <w:p w:rsidR="0018129D" w:rsidRPr="00071E9F" w:rsidRDefault="0018129D" w:rsidP="006530F2">
            <w:pPr>
              <w:jc w:val="center"/>
              <w:rPr>
                <w:lang w:val="uk-UA"/>
              </w:rPr>
            </w:pPr>
            <w:r w:rsidRPr="00071E9F">
              <w:rPr>
                <w:lang w:val="uk-UA"/>
              </w:rPr>
              <w:t xml:space="preserve">ПОГОДЖЕНО </w:t>
            </w:r>
          </w:p>
          <w:p w:rsidR="0018129D" w:rsidRPr="00071E9F" w:rsidRDefault="0018129D" w:rsidP="006530F2">
            <w:pPr>
              <w:jc w:val="center"/>
              <w:rPr>
                <w:lang w:val="uk-UA"/>
              </w:rPr>
            </w:pPr>
            <w:r w:rsidRPr="00071E9F">
              <w:rPr>
                <w:lang w:val="uk-UA"/>
              </w:rPr>
              <w:t>ДУ «ОСНАД»</w:t>
            </w:r>
          </w:p>
          <w:p w:rsidR="0018129D" w:rsidRPr="00071E9F" w:rsidRDefault="0018129D" w:rsidP="0018129D">
            <w:pPr>
              <w:spacing w:after="120"/>
              <w:rPr>
                <w:lang w:val="uk-UA"/>
              </w:rPr>
            </w:pPr>
          </w:p>
        </w:tc>
      </w:tr>
      <w:tr w:rsidR="0018129D" w:rsidRPr="00250F4E" w:rsidTr="006530F2">
        <w:trPr>
          <w:trHeight w:val="183"/>
        </w:trPr>
        <w:tc>
          <w:tcPr>
            <w:tcW w:w="4911" w:type="dxa"/>
            <w:tcBorders>
              <w:top w:val="single" w:sz="4" w:space="0" w:color="auto"/>
            </w:tcBorders>
          </w:tcPr>
          <w:p w:rsidR="0018129D" w:rsidRPr="00071E9F" w:rsidRDefault="0018129D" w:rsidP="006530F2">
            <w:pPr>
              <w:rPr>
                <w:lang w:val="uk-UA"/>
              </w:rPr>
            </w:pPr>
          </w:p>
        </w:tc>
        <w:tc>
          <w:tcPr>
            <w:tcW w:w="1677" w:type="dxa"/>
            <w:tcBorders>
              <w:top w:val="single" w:sz="4" w:space="0" w:color="auto"/>
            </w:tcBorders>
          </w:tcPr>
          <w:p w:rsidR="0018129D" w:rsidRPr="00071E9F" w:rsidRDefault="0018129D" w:rsidP="006530F2">
            <w:pPr>
              <w:pStyle w:val="ab"/>
              <w:rPr>
                <w:sz w:val="24"/>
                <w:szCs w:val="24"/>
              </w:rPr>
            </w:pPr>
          </w:p>
        </w:tc>
        <w:tc>
          <w:tcPr>
            <w:tcW w:w="3600" w:type="dxa"/>
            <w:gridSpan w:val="2"/>
            <w:tcBorders>
              <w:left w:val="nil"/>
            </w:tcBorders>
          </w:tcPr>
          <w:p w:rsidR="0018129D" w:rsidRPr="00071E9F" w:rsidRDefault="0018129D" w:rsidP="006530F2">
            <w:pPr>
              <w:spacing w:before="120"/>
              <w:jc w:val="center"/>
              <w:rPr>
                <w:lang w:val="uk-UA"/>
              </w:rPr>
            </w:pPr>
          </w:p>
        </w:tc>
      </w:tr>
      <w:tr w:rsidR="0018129D" w:rsidRPr="004A540D" w:rsidTr="00653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10188" w:type="dxa"/>
            <w:gridSpan w:val="4"/>
            <w:tcBorders>
              <w:bottom w:val="single" w:sz="4" w:space="0" w:color="auto"/>
            </w:tcBorders>
          </w:tcPr>
          <w:p w:rsidR="0018129D" w:rsidRPr="00F648CD" w:rsidRDefault="0018129D" w:rsidP="006530F2">
            <w:pPr>
              <w:rPr>
                <w:b/>
                <w:sz w:val="20"/>
                <w:szCs w:val="20"/>
                <w:lang w:val="uk-UA"/>
              </w:rPr>
            </w:pPr>
            <w:r w:rsidRPr="00F648CD">
              <w:rPr>
                <w:b/>
                <w:sz w:val="20"/>
                <w:szCs w:val="20"/>
                <w:lang w:val="uk-UA"/>
              </w:rPr>
              <w:t>Респондент:</w:t>
            </w:r>
          </w:p>
          <w:p w:rsidR="0018129D" w:rsidRPr="00F648CD" w:rsidRDefault="0018129D" w:rsidP="006530F2">
            <w:pPr>
              <w:rPr>
                <w:sz w:val="20"/>
                <w:szCs w:val="20"/>
                <w:lang w:val="uk-UA"/>
              </w:rPr>
            </w:pPr>
            <w:r w:rsidRPr="00F648CD">
              <w:rPr>
                <w:sz w:val="18"/>
                <w:szCs w:val="18"/>
                <w:lang w:val="uk-UA"/>
              </w:rPr>
              <w:t>Найменування/Ім'я суб`єкта аудиторської діяльності:</w:t>
            </w:r>
            <w:r w:rsidRPr="00F648CD">
              <w:rPr>
                <w:sz w:val="20"/>
                <w:szCs w:val="20"/>
                <w:lang w:val="uk-UA"/>
              </w:rPr>
              <w:t xml:space="preserve"> _________________________________________________________</w:t>
            </w:r>
          </w:p>
          <w:p w:rsidR="0018129D" w:rsidRPr="00F648CD" w:rsidRDefault="0018129D" w:rsidP="006530F2">
            <w:pPr>
              <w:rPr>
                <w:sz w:val="20"/>
                <w:szCs w:val="20"/>
                <w:lang w:val="uk-UA"/>
              </w:rPr>
            </w:pPr>
            <w:r w:rsidRPr="00F648CD">
              <w:rPr>
                <w:sz w:val="20"/>
                <w:szCs w:val="20"/>
                <w:lang w:val="uk-UA"/>
              </w:rPr>
              <w:t>___________________________________________________________________________________________________</w:t>
            </w:r>
          </w:p>
          <w:p w:rsidR="0018129D" w:rsidRPr="00F648CD" w:rsidRDefault="0018129D" w:rsidP="006530F2">
            <w:pPr>
              <w:spacing w:before="120"/>
              <w:rPr>
                <w:sz w:val="20"/>
                <w:szCs w:val="20"/>
                <w:lang w:val="uk-UA"/>
              </w:rPr>
            </w:pPr>
            <w:r w:rsidRPr="00F648CD">
              <w:rPr>
                <w:sz w:val="18"/>
                <w:szCs w:val="18"/>
                <w:lang w:val="uk-UA"/>
              </w:rPr>
              <w:t>Місцезнаходження/Місце проживання (юридична адреса):</w:t>
            </w:r>
            <w:r w:rsidRPr="00F648CD">
              <w:rPr>
                <w:sz w:val="20"/>
                <w:szCs w:val="20"/>
                <w:lang w:val="uk-UA"/>
              </w:rPr>
              <w:t xml:space="preserve"> _____________________________________________________</w:t>
            </w:r>
          </w:p>
          <w:p w:rsidR="0018129D" w:rsidRPr="00F648CD" w:rsidRDefault="0018129D" w:rsidP="006530F2">
            <w:pPr>
              <w:jc w:val="center"/>
              <w:rPr>
                <w:i/>
                <w:sz w:val="16"/>
                <w:szCs w:val="16"/>
                <w:vertAlign w:val="superscript"/>
                <w:lang w:val="uk-UA"/>
              </w:rPr>
            </w:pPr>
            <w:r w:rsidRPr="00F648CD">
              <w:rPr>
                <w:sz w:val="20"/>
                <w:szCs w:val="20"/>
                <w:lang w:val="uk-UA"/>
              </w:rPr>
              <w:t xml:space="preserve">                                                                                                     </w:t>
            </w:r>
            <w:r w:rsidRPr="00F648CD">
              <w:rPr>
                <w:i/>
                <w:sz w:val="20"/>
                <w:szCs w:val="20"/>
                <w:vertAlign w:val="superscript"/>
                <w:lang w:val="uk-UA"/>
              </w:rPr>
              <w:t xml:space="preserve">(поштовий індекс, область/ Автономна Республіка Крим, район, населений пункт, </w:t>
            </w:r>
          </w:p>
          <w:p w:rsidR="0018129D" w:rsidRPr="00F648CD" w:rsidRDefault="0018129D" w:rsidP="006530F2">
            <w:pPr>
              <w:rPr>
                <w:sz w:val="20"/>
                <w:szCs w:val="20"/>
                <w:lang w:val="uk-UA"/>
              </w:rPr>
            </w:pPr>
            <w:r w:rsidRPr="00F648CD">
              <w:rPr>
                <w:sz w:val="20"/>
                <w:szCs w:val="20"/>
                <w:lang w:val="uk-UA"/>
              </w:rPr>
              <w:t xml:space="preserve">__________________________________________________________________________________________________ </w:t>
            </w:r>
          </w:p>
          <w:p w:rsidR="0018129D" w:rsidRPr="00F648CD" w:rsidRDefault="0018129D" w:rsidP="006530F2">
            <w:pPr>
              <w:jc w:val="center"/>
              <w:rPr>
                <w:i/>
                <w:sz w:val="20"/>
                <w:szCs w:val="20"/>
                <w:vertAlign w:val="superscript"/>
                <w:lang w:val="uk-UA"/>
              </w:rPr>
            </w:pPr>
            <w:r w:rsidRPr="00F648CD">
              <w:rPr>
                <w:i/>
                <w:sz w:val="20"/>
                <w:szCs w:val="20"/>
                <w:vertAlign w:val="superscript"/>
                <w:lang w:val="uk-UA"/>
              </w:rPr>
              <w:t>вулиця/ провулок, площа тощо</w:t>
            </w:r>
            <w:r w:rsidRPr="00F648CD">
              <w:rPr>
                <w:i/>
                <w:sz w:val="16"/>
                <w:szCs w:val="16"/>
                <w:vertAlign w:val="superscript"/>
                <w:lang w:val="uk-UA"/>
              </w:rPr>
              <w:t xml:space="preserve">, </w:t>
            </w:r>
            <w:r w:rsidRPr="00F648CD">
              <w:rPr>
                <w:i/>
                <w:sz w:val="20"/>
                <w:szCs w:val="20"/>
                <w:vertAlign w:val="superscript"/>
                <w:lang w:val="uk-UA"/>
              </w:rPr>
              <w:t>№ будинку/ корпусу, № квартири/ офісу)</w:t>
            </w:r>
          </w:p>
          <w:p w:rsidR="0018129D" w:rsidRPr="00F648CD" w:rsidRDefault="0018129D" w:rsidP="006530F2">
            <w:pPr>
              <w:spacing w:before="120"/>
              <w:rPr>
                <w:sz w:val="18"/>
                <w:szCs w:val="18"/>
                <w:lang w:val="uk-UA"/>
              </w:rPr>
            </w:pPr>
            <w:r w:rsidRPr="00F648CD">
              <w:rPr>
                <w:sz w:val="18"/>
                <w:szCs w:val="18"/>
                <w:lang w:val="uk-UA"/>
              </w:rPr>
              <w:t>Адреса здійснення діяльності, щодо якої подається форма звітності (фактична адреса):____________________________________</w:t>
            </w:r>
          </w:p>
          <w:p w:rsidR="0018129D" w:rsidRPr="00F648CD" w:rsidRDefault="0018129D" w:rsidP="006530F2">
            <w:pPr>
              <w:rPr>
                <w:i/>
                <w:sz w:val="16"/>
                <w:szCs w:val="16"/>
                <w:vertAlign w:val="superscript"/>
                <w:lang w:val="uk-UA"/>
              </w:rPr>
            </w:pPr>
          </w:p>
          <w:p w:rsidR="0018129D" w:rsidRPr="00F648CD" w:rsidRDefault="0018129D" w:rsidP="006530F2">
            <w:pPr>
              <w:rPr>
                <w:sz w:val="18"/>
                <w:szCs w:val="18"/>
                <w:lang w:val="uk-UA"/>
              </w:rPr>
            </w:pPr>
            <w:r w:rsidRPr="00F648CD">
              <w:rPr>
                <w:sz w:val="18"/>
                <w:szCs w:val="18"/>
                <w:lang w:val="uk-UA"/>
              </w:rPr>
              <w:t>_____________________________________________________________________________________________________________</w:t>
            </w:r>
          </w:p>
          <w:p w:rsidR="0018129D" w:rsidRPr="00F648CD" w:rsidRDefault="0018129D" w:rsidP="006530F2">
            <w:pPr>
              <w:jc w:val="center"/>
              <w:rPr>
                <w:i/>
                <w:sz w:val="20"/>
                <w:szCs w:val="20"/>
                <w:vertAlign w:val="superscript"/>
                <w:lang w:val="uk-UA"/>
              </w:rPr>
            </w:pPr>
            <w:r w:rsidRPr="00F648CD">
              <w:rPr>
                <w:i/>
                <w:sz w:val="20"/>
                <w:szCs w:val="20"/>
                <w:vertAlign w:val="superscript"/>
                <w:lang w:val="uk-UA"/>
              </w:rPr>
              <w:t>(поштовий індекс, область/ Автономна Республіка Крим, район, населений пункт, вулиця/ провулок, площа тощо</w:t>
            </w:r>
            <w:r w:rsidRPr="00F648CD">
              <w:rPr>
                <w:i/>
                <w:sz w:val="16"/>
                <w:szCs w:val="16"/>
                <w:vertAlign w:val="superscript"/>
                <w:lang w:val="uk-UA"/>
              </w:rPr>
              <w:t xml:space="preserve">, </w:t>
            </w:r>
            <w:r w:rsidRPr="00F648CD">
              <w:rPr>
                <w:i/>
                <w:sz w:val="20"/>
                <w:szCs w:val="20"/>
                <w:vertAlign w:val="superscript"/>
                <w:lang w:val="uk-UA"/>
              </w:rPr>
              <w:t>№ будинку/ корпусу, № квартири/ офісу)</w:t>
            </w:r>
          </w:p>
          <w:p w:rsidR="0018129D" w:rsidRPr="00F648CD" w:rsidRDefault="0018129D" w:rsidP="006530F2">
            <w:pPr>
              <w:rPr>
                <w:sz w:val="18"/>
                <w:szCs w:val="18"/>
                <w:lang w:val="uk-UA"/>
              </w:rPr>
            </w:pPr>
            <w:r w:rsidRPr="00F648CD">
              <w:rPr>
                <w:sz w:val="18"/>
                <w:szCs w:val="18"/>
                <w:lang w:val="uk-UA"/>
              </w:rPr>
              <w:t>телефон (____)_____________________  e-</w:t>
            </w:r>
            <w:proofErr w:type="spellStart"/>
            <w:r w:rsidRPr="00F648CD">
              <w:rPr>
                <w:sz w:val="18"/>
                <w:szCs w:val="18"/>
                <w:lang w:val="uk-UA"/>
              </w:rPr>
              <w:t>mail</w:t>
            </w:r>
            <w:proofErr w:type="spellEnd"/>
            <w:r w:rsidRPr="00F648CD">
              <w:rPr>
                <w:sz w:val="18"/>
                <w:szCs w:val="18"/>
                <w:lang w:val="uk-UA"/>
              </w:rPr>
              <w:t xml:space="preserve"> ______________________       </w:t>
            </w:r>
            <w:proofErr w:type="spellStart"/>
            <w:r w:rsidRPr="00F648CD">
              <w:rPr>
                <w:sz w:val="18"/>
                <w:szCs w:val="18"/>
                <w:lang w:val="uk-UA"/>
              </w:rPr>
              <w:t>вебадреса</w:t>
            </w:r>
            <w:proofErr w:type="spellEnd"/>
            <w:r w:rsidRPr="00F648CD">
              <w:rPr>
                <w:sz w:val="18"/>
                <w:szCs w:val="18"/>
                <w:lang w:val="uk-UA"/>
              </w:rPr>
              <w:t xml:space="preserve"> (за наявності)_______________________</w:t>
            </w:r>
          </w:p>
          <w:p w:rsidR="0018129D" w:rsidRPr="00F648CD" w:rsidRDefault="0018129D" w:rsidP="006530F2">
            <w:pPr>
              <w:rPr>
                <w:sz w:val="18"/>
                <w:szCs w:val="18"/>
                <w:lang w:val="uk-UA"/>
              </w:rPr>
            </w:pPr>
          </w:p>
        </w:tc>
      </w:tr>
      <w:tr w:rsidR="0018129D" w:rsidRPr="004A540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4911" w:type="dxa"/>
            <w:tcBorders>
              <w:top w:val="single" w:sz="4" w:space="0" w:color="auto"/>
              <w:left w:val="nil"/>
              <w:bottom w:val="single" w:sz="4" w:space="0" w:color="auto"/>
              <w:right w:val="nil"/>
            </w:tcBorders>
            <w:vAlign w:val="center"/>
          </w:tcPr>
          <w:p w:rsidR="0018129D" w:rsidRPr="00F648CD" w:rsidRDefault="0018129D" w:rsidP="006530F2">
            <w:pPr>
              <w:rPr>
                <w:kern w:val="20"/>
                <w:lang w:val="uk-UA"/>
              </w:rPr>
            </w:pPr>
          </w:p>
        </w:tc>
        <w:tc>
          <w:tcPr>
            <w:tcW w:w="5277" w:type="dxa"/>
            <w:gridSpan w:val="3"/>
            <w:tcBorders>
              <w:top w:val="single" w:sz="4" w:space="0" w:color="auto"/>
              <w:left w:val="nil"/>
              <w:bottom w:val="single" w:sz="4" w:space="0" w:color="auto"/>
              <w:right w:val="nil"/>
            </w:tcBorders>
            <w:vAlign w:val="center"/>
          </w:tcPr>
          <w:p w:rsidR="0018129D" w:rsidRPr="00F648CD" w:rsidRDefault="0018129D" w:rsidP="006530F2">
            <w:pPr>
              <w:jc w:val="center"/>
              <w:rPr>
                <w:kern w:val="20"/>
                <w:sz w:val="18"/>
                <w:szCs w:val="18"/>
                <w:lang w:val="uk-UA"/>
              </w:rPr>
            </w:pPr>
          </w:p>
        </w:tc>
      </w:tr>
      <w:tr w:rsidR="0018129D" w:rsidRPr="00F648C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911" w:type="dxa"/>
            <w:tcBorders>
              <w:top w:val="single" w:sz="4" w:space="0" w:color="auto"/>
              <w:left w:val="single" w:sz="4" w:space="0" w:color="auto"/>
              <w:bottom w:val="single" w:sz="4" w:space="0" w:color="auto"/>
              <w:right w:val="single" w:sz="4" w:space="0" w:color="auto"/>
            </w:tcBorders>
            <w:vAlign w:val="center"/>
          </w:tcPr>
          <w:p w:rsidR="0018129D" w:rsidRPr="00F648CD" w:rsidRDefault="0018129D" w:rsidP="006530F2">
            <w:pPr>
              <w:rPr>
                <w:kern w:val="20"/>
                <w:lang w:val="uk-UA"/>
              </w:rPr>
            </w:pPr>
            <w:r w:rsidRPr="00F648CD">
              <w:rPr>
                <w:kern w:val="20"/>
                <w:lang w:val="uk-UA"/>
              </w:rPr>
              <w:t xml:space="preserve">Ідентифікаційний код/номер </w:t>
            </w:r>
          </w:p>
        </w:tc>
        <w:tc>
          <w:tcPr>
            <w:tcW w:w="5277" w:type="dxa"/>
            <w:gridSpan w:val="3"/>
            <w:tcBorders>
              <w:top w:val="single" w:sz="4" w:space="0" w:color="auto"/>
              <w:left w:val="single" w:sz="4" w:space="0" w:color="auto"/>
              <w:bottom w:val="single" w:sz="4" w:space="0" w:color="auto"/>
              <w:right w:val="single" w:sz="4" w:space="0" w:color="auto"/>
            </w:tcBorders>
          </w:tcPr>
          <w:p w:rsidR="0018129D" w:rsidRPr="00F648CD" w:rsidRDefault="0018129D" w:rsidP="006530F2">
            <w:pPr>
              <w:rPr>
                <w:kern w:val="20"/>
                <w:sz w:val="18"/>
                <w:szCs w:val="18"/>
                <w:lang w:val="uk-UA"/>
              </w:rPr>
            </w:pPr>
          </w:p>
        </w:tc>
      </w:tr>
      <w:tr w:rsidR="0018129D" w:rsidRPr="00F648C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911" w:type="dxa"/>
            <w:tcBorders>
              <w:top w:val="single" w:sz="4" w:space="0" w:color="auto"/>
              <w:left w:val="single" w:sz="4" w:space="0" w:color="auto"/>
              <w:bottom w:val="single" w:sz="4" w:space="0" w:color="auto"/>
              <w:right w:val="single" w:sz="4" w:space="0" w:color="auto"/>
            </w:tcBorders>
            <w:vAlign w:val="center"/>
          </w:tcPr>
          <w:p w:rsidR="0018129D" w:rsidRPr="00F648CD" w:rsidRDefault="0018129D" w:rsidP="006530F2">
            <w:pPr>
              <w:rPr>
                <w:kern w:val="20"/>
                <w:lang w:val="uk-UA"/>
              </w:rPr>
            </w:pPr>
            <w:r w:rsidRPr="00F648CD">
              <w:rPr>
                <w:kern w:val="20"/>
                <w:lang w:val="uk-UA"/>
              </w:rPr>
              <w:t xml:space="preserve">Номер реєстрації у Реєстрі </w:t>
            </w:r>
            <w:r w:rsidRPr="00F648CD">
              <w:rPr>
                <w:bCs/>
                <w:bdr w:val="none" w:sz="0" w:space="0" w:color="auto" w:frame="1"/>
                <w:lang w:val="uk-UA"/>
              </w:rPr>
              <w:t>аудиторів та суб’єктів аудиторської діяльності</w:t>
            </w:r>
          </w:p>
        </w:tc>
        <w:tc>
          <w:tcPr>
            <w:tcW w:w="5277" w:type="dxa"/>
            <w:gridSpan w:val="3"/>
            <w:tcBorders>
              <w:top w:val="single" w:sz="4" w:space="0" w:color="auto"/>
              <w:left w:val="single" w:sz="4" w:space="0" w:color="auto"/>
              <w:bottom w:val="single" w:sz="4" w:space="0" w:color="auto"/>
              <w:right w:val="single" w:sz="4" w:space="0" w:color="auto"/>
            </w:tcBorders>
          </w:tcPr>
          <w:p w:rsidR="0018129D" w:rsidRPr="00F648CD" w:rsidRDefault="0018129D" w:rsidP="006530F2">
            <w:pPr>
              <w:rPr>
                <w:kern w:val="20"/>
                <w:sz w:val="18"/>
                <w:szCs w:val="18"/>
                <w:lang w:val="uk-UA"/>
              </w:rPr>
            </w:pPr>
          </w:p>
        </w:tc>
      </w:tr>
      <w:tr w:rsidR="0018129D" w:rsidRPr="00F648C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4911" w:type="dxa"/>
            <w:vMerge w:val="restart"/>
            <w:tcBorders>
              <w:top w:val="single" w:sz="4" w:space="0" w:color="auto"/>
            </w:tcBorders>
            <w:vAlign w:val="center"/>
          </w:tcPr>
          <w:p w:rsidR="0018129D" w:rsidRPr="00F648CD" w:rsidRDefault="0018129D" w:rsidP="006530F2">
            <w:pPr>
              <w:jc w:val="both"/>
              <w:rPr>
                <w:kern w:val="20"/>
                <w:lang w:val="uk-UA"/>
              </w:rPr>
            </w:pPr>
            <w:r w:rsidRPr="00F648CD">
              <w:rPr>
                <w:kern w:val="20"/>
                <w:lang w:val="uk-UA"/>
              </w:rPr>
              <w:t xml:space="preserve">Станом на 31 грудня звітного року </w:t>
            </w:r>
            <w:r w:rsidRPr="00F648CD">
              <w:rPr>
                <w:lang w:val="uk-UA"/>
              </w:rPr>
              <w:t>відомості про суб'єкта аудиторської діяльності внесені до розділів Реєстру:</w:t>
            </w:r>
          </w:p>
          <w:p w:rsidR="0018129D" w:rsidRPr="00F648CD" w:rsidRDefault="0018129D" w:rsidP="006530F2">
            <w:pPr>
              <w:jc w:val="both"/>
              <w:rPr>
                <w:kern w:val="20"/>
                <w:lang w:val="uk-UA"/>
              </w:rPr>
            </w:pPr>
          </w:p>
        </w:tc>
        <w:tc>
          <w:tcPr>
            <w:tcW w:w="4695" w:type="dxa"/>
            <w:gridSpan w:val="2"/>
            <w:tcBorders>
              <w:top w:val="single" w:sz="4" w:space="0" w:color="auto"/>
            </w:tcBorders>
          </w:tcPr>
          <w:p w:rsidR="0018129D" w:rsidRPr="00F648CD" w:rsidRDefault="0018129D" w:rsidP="006530F2">
            <w:pPr>
              <w:rPr>
                <w:kern w:val="20"/>
                <w:sz w:val="20"/>
                <w:szCs w:val="20"/>
                <w:lang w:val="uk-UA"/>
              </w:rPr>
            </w:pPr>
            <w:r w:rsidRPr="00F648CD">
              <w:rPr>
                <w:sz w:val="20"/>
                <w:szCs w:val="20"/>
                <w:lang w:val="uk-UA"/>
              </w:rPr>
              <w:t>Суб'єкти аудиторської діяльності*</w:t>
            </w:r>
          </w:p>
        </w:tc>
        <w:tc>
          <w:tcPr>
            <w:tcW w:w="582" w:type="dxa"/>
            <w:tcBorders>
              <w:top w:val="single" w:sz="4" w:space="0" w:color="auto"/>
            </w:tcBorders>
          </w:tcPr>
          <w:p w:rsidR="0018129D" w:rsidRPr="00F648CD" w:rsidRDefault="0018129D" w:rsidP="006530F2">
            <w:pPr>
              <w:rPr>
                <w:kern w:val="20"/>
                <w:sz w:val="18"/>
                <w:szCs w:val="18"/>
                <w:lang w:val="uk-UA"/>
              </w:rPr>
            </w:pPr>
          </w:p>
        </w:tc>
      </w:tr>
      <w:tr w:rsidR="0018129D" w:rsidRPr="004A540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4911" w:type="dxa"/>
            <w:vMerge/>
            <w:vAlign w:val="center"/>
          </w:tcPr>
          <w:p w:rsidR="0018129D" w:rsidRPr="00F648CD" w:rsidRDefault="0018129D" w:rsidP="006530F2">
            <w:pPr>
              <w:jc w:val="both"/>
              <w:rPr>
                <w:kern w:val="20"/>
                <w:lang w:val="uk-UA"/>
              </w:rPr>
            </w:pPr>
          </w:p>
        </w:tc>
        <w:tc>
          <w:tcPr>
            <w:tcW w:w="4695" w:type="dxa"/>
            <w:gridSpan w:val="2"/>
          </w:tcPr>
          <w:p w:rsidR="0018129D" w:rsidRPr="00F648CD" w:rsidRDefault="0018129D" w:rsidP="006530F2">
            <w:pPr>
              <w:rPr>
                <w:kern w:val="20"/>
                <w:sz w:val="20"/>
                <w:szCs w:val="20"/>
                <w:lang w:val="uk-UA"/>
              </w:rPr>
            </w:pPr>
            <w:r w:rsidRPr="00F648CD">
              <w:rPr>
                <w:sz w:val="20"/>
                <w:szCs w:val="20"/>
                <w:lang w:val="uk-UA"/>
              </w:rPr>
              <w:t>Суб'єкти аудиторської діяльності, які мають право проводити обов'язковий аудит фінансової звітності*</w:t>
            </w:r>
          </w:p>
        </w:tc>
        <w:tc>
          <w:tcPr>
            <w:tcW w:w="582" w:type="dxa"/>
          </w:tcPr>
          <w:p w:rsidR="0018129D" w:rsidRPr="00F648CD" w:rsidRDefault="0018129D" w:rsidP="006530F2">
            <w:pPr>
              <w:rPr>
                <w:kern w:val="20"/>
                <w:sz w:val="18"/>
                <w:szCs w:val="18"/>
                <w:lang w:val="uk-UA"/>
              </w:rPr>
            </w:pPr>
          </w:p>
        </w:tc>
      </w:tr>
      <w:tr w:rsidR="0018129D" w:rsidRPr="004A540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4911" w:type="dxa"/>
            <w:vMerge/>
            <w:vAlign w:val="center"/>
          </w:tcPr>
          <w:p w:rsidR="0018129D" w:rsidRPr="00F648CD" w:rsidRDefault="0018129D" w:rsidP="006530F2">
            <w:pPr>
              <w:jc w:val="both"/>
              <w:rPr>
                <w:kern w:val="20"/>
                <w:lang w:val="uk-UA"/>
              </w:rPr>
            </w:pPr>
          </w:p>
        </w:tc>
        <w:tc>
          <w:tcPr>
            <w:tcW w:w="4695" w:type="dxa"/>
            <w:gridSpan w:val="2"/>
          </w:tcPr>
          <w:p w:rsidR="0018129D" w:rsidRPr="00F648CD" w:rsidRDefault="0018129D" w:rsidP="006530F2">
            <w:pPr>
              <w:rPr>
                <w:kern w:val="20"/>
                <w:sz w:val="20"/>
                <w:szCs w:val="20"/>
                <w:lang w:val="uk-UA"/>
              </w:rPr>
            </w:pPr>
            <w:r w:rsidRPr="00F648CD">
              <w:rPr>
                <w:sz w:val="20"/>
                <w:szCs w:val="20"/>
                <w:lang w:val="uk-UA"/>
              </w:rPr>
              <w:t>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582" w:type="dxa"/>
          </w:tcPr>
          <w:p w:rsidR="0018129D" w:rsidRPr="00F648CD" w:rsidRDefault="0018129D" w:rsidP="006530F2">
            <w:pPr>
              <w:rPr>
                <w:kern w:val="20"/>
                <w:sz w:val="18"/>
                <w:szCs w:val="18"/>
                <w:lang w:val="uk-UA"/>
              </w:rPr>
            </w:pPr>
          </w:p>
        </w:tc>
      </w:tr>
      <w:tr w:rsidR="0018129D" w:rsidRPr="00F648CD"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911" w:type="dxa"/>
            <w:vAlign w:val="center"/>
          </w:tcPr>
          <w:p w:rsidR="0018129D" w:rsidRPr="00F648CD" w:rsidRDefault="0018129D" w:rsidP="006530F2">
            <w:pPr>
              <w:rPr>
                <w:kern w:val="20"/>
                <w:lang w:val="uk-UA"/>
              </w:rPr>
            </w:pPr>
            <w:r w:rsidRPr="00F648CD">
              <w:rPr>
                <w:kern w:val="20"/>
                <w:lang w:val="uk-UA"/>
              </w:rPr>
              <w:t>Звітний</w:t>
            </w:r>
          </w:p>
        </w:tc>
        <w:tc>
          <w:tcPr>
            <w:tcW w:w="5277" w:type="dxa"/>
            <w:gridSpan w:val="3"/>
            <w:vAlign w:val="center"/>
          </w:tcPr>
          <w:p w:rsidR="0018129D" w:rsidRPr="00F648CD" w:rsidRDefault="0018129D" w:rsidP="006530F2">
            <w:pPr>
              <w:jc w:val="center"/>
              <w:rPr>
                <w:kern w:val="20"/>
                <w:sz w:val="18"/>
                <w:szCs w:val="18"/>
                <w:lang w:val="uk-UA"/>
              </w:rPr>
            </w:pPr>
          </w:p>
        </w:tc>
      </w:tr>
      <w:tr w:rsidR="0018129D" w:rsidRPr="00071E9F"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911" w:type="dxa"/>
            <w:vAlign w:val="center"/>
          </w:tcPr>
          <w:p w:rsidR="0018129D" w:rsidRPr="00071E9F" w:rsidRDefault="0018129D" w:rsidP="006530F2">
            <w:pPr>
              <w:rPr>
                <w:kern w:val="20"/>
                <w:lang w:val="uk-UA"/>
              </w:rPr>
            </w:pPr>
            <w:r w:rsidRPr="00071E9F">
              <w:rPr>
                <w:kern w:val="20"/>
                <w:lang w:val="uk-UA"/>
              </w:rPr>
              <w:t>Звітний новий</w:t>
            </w:r>
          </w:p>
        </w:tc>
        <w:tc>
          <w:tcPr>
            <w:tcW w:w="5277" w:type="dxa"/>
            <w:gridSpan w:val="3"/>
            <w:vAlign w:val="center"/>
          </w:tcPr>
          <w:p w:rsidR="0018129D" w:rsidRPr="00071E9F" w:rsidRDefault="0018129D" w:rsidP="006530F2">
            <w:pPr>
              <w:jc w:val="center"/>
              <w:rPr>
                <w:kern w:val="20"/>
                <w:sz w:val="18"/>
                <w:szCs w:val="18"/>
                <w:lang w:val="uk-UA"/>
              </w:rPr>
            </w:pPr>
          </w:p>
        </w:tc>
      </w:tr>
      <w:tr w:rsidR="0018129D" w:rsidRPr="00071E9F" w:rsidTr="00653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911" w:type="dxa"/>
            <w:vAlign w:val="center"/>
          </w:tcPr>
          <w:p w:rsidR="0018129D" w:rsidRPr="00071E9F" w:rsidRDefault="0018129D" w:rsidP="006530F2">
            <w:pPr>
              <w:rPr>
                <w:kern w:val="20"/>
                <w:lang w:val="uk-UA"/>
              </w:rPr>
            </w:pPr>
            <w:r w:rsidRPr="00071E9F">
              <w:rPr>
                <w:kern w:val="20"/>
                <w:lang w:val="uk-UA"/>
              </w:rPr>
              <w:t>Уточнюючий</w:t>
            </w:r>
          </w:p>
        </w:tc>
        <w:tc>
          <w:tcPr>
            <w:tcW w:w="5277" w:type="dxa"/>
            <w:gridSpan w:val="3"/>
            <w:vAlign w:val="center"/>
          </w:tcPr>
          <w:p w:rsidR="0018129D" w:rsidRPr="00071E9F" w:rsidRDefault="0018129D" w:rsidP="006530F2">
            <w:pPr>
              <w:jc w:val="center"/>
              <w:rPr>
                <w:kern w:val="20"/>
                <w:sz w:val="18"/>
                <w:szCs w:val="18"/>
                <w:lang w:val="uk-UA"/>
              </w:rPr>
            </w:pPr>
          </w:p>
        </w:tc>
      </w:tr>
    </w:tbl>
    <w:p w:rsidR="0018129D" w:rsidRPr="00F648CD" w:rsidRDefault="0018129D" w:rsidP="0018129D">
      <w:pPr>
        <w:shd w:val="clear" w:color="auto" w:fill="FFFFFF"/>
        <w:spacing w:after="80" w:line="276" w:lineRule="auto"/>
        <w:jc w:val="both"/>
        <w:rPr>
          <w:bCs/>
          <w:sz w:val="18"/>
          <w:szCs w:val="18"/>
          <w:bdr w:val="none" w:sz="0" w:space="0" w:color="auto" w:frame="1"/>
          <w:lang w:val="uk-UA"/>
        </w:rPr>
      </w:pPr>
      <w:r w:rsidRPr="00F648CD">
        <w:rPr>
          <w:b/>
          <w:sz w:val="18"/>
          <w:szCs w:val="18"/>
          <w:lang w:val="uk-UA"/>
        </w:rPr>
        <w:t>*</w:t>
      </w:r>
      <w:r w:rsidRPr="00F648CD">
        <w:rPr>
          <w:bCs/>
          <w:sz w:val="18"/>
          <w:szCs w:val="18"/>
          <w:bdr w:val="none" w:sz="0" w:space="0" w:color="auto" w:frame="1"/>
          <w:lang w:val="ru-RU"/>
        </w:rPr>
        <w:t xml:space="preserve"> в</w:t>
      </w:r>
      <w:r w:rsidRPr="00F648CD">
        <w:rPr>
          <w:bCs/>
          <w:sz w:val="18"/>
          <w:szCs w:val="18"/>
          <w:bdr w:val="none" w:sz="0" w:space="0" w:color="auto" w:frame="1"/>
          <w:lang w:val="uk-UA"/>
        </w:rPr>
        <w:t xml:space="preserve"> полі, що  відповідає назві розділу Реєстру, проставляється позначка «х». У разі, якщо суб’єкт аудиторської діяльності  внесений до декількох або всіх розділів Реєстру, він проставляє позначку «х» в усіх відповідних полях.</w:t>
      </w:r>
    </w:p>
    <w:p w:rsidR="0018129D" w:rsidRPr="00F648CD" w:rsidRDefault="0018129D" w:rsidP="0018129D">
      <w:pPr>
        <w:jc w:val="center"/>
        <w:rPr>
          <w:b/>
          <w:lang w:val="uk-UA"/>
        </w:rPr>
      </w:pPr>
      <w:r w:rsidRPr="00071E9F">
        <w:rPr>
          <w:b/>
          <w:lang w:val="uk-UA"/>
        </w:rPr>
        <w:br w:type="page"/>
      </w:r>
      <w:r w:rsidRPr="00F648CD">
        <w:rPr>
          <w:b/>
          <w:lang w:val="uk-UA"/>
        </w:rPr>
        <w:lastRenderedPageBreak/>
        <w:t>РОЗДІЛ І. Основні показники діяльності</w:t>
      </w:r>
    </w:p>
    <w:tbl>
      <w:tblPr>
        <w:tblW w:w="10314" w:type="dxa"/>
        <w:tblInd w:w="93" w:type="dxa"/>
        <w:tblLayout w:type="fixed"/>
        <w:tblLook w:val="04A0" w:firstRow="1" w:lastRow="0" w:firstColumn="1" w:lastColumn="0" w:noHBand="0" w:noVBand="1"/>
      </w:tblPr>
      <w:tblGrid>
        <w:gridCol w:w="2992"/>
        <w:gridCol w:w="708"/>
        <w:gridCol w:w="710"/>
        <w:gridCol w:w="708"/>
        <w:gridCol w:w="709"/>
        <w:gridCol w:w="815"/>
        <w:gridCol w:w="709"/>
        <w:gridCol w:w="674"/>
        <w:gridCol w:w="637"/>
        <w:gridCol w:w="616"/>
        <w:gridCol w:w="518"/>
        <w:gridCol w:w="518"/>
      </w:tblGrid>
      <w:tr w:rsidR="0018129D" w:rsidRPr="00F648CD" w:rsidTr="006530F2">
        <w:trPr>
          <w:trHeight w:val="124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b/>
                <w:bCs/>
                <w:sz w:val="18"/>
                <w:szCs w:val="18"/>
                <w:lang w:val="uk-UA" w:eastAsia="uk-UA"/>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Код рядка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Підприємства, що становлять суспільний інтерес</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 xml:space="preserve">Середні підприємства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 xml:space="preserve">Малі та мікро-підприємства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 xml:space="preserve">Інші </w:t>
            </w:r>
            <w:proofErr w:type="spellStart"/>
            <w:r w:rsidRPr="00F648CD">
              <w:rPr>
                <w:b/>
                <w:bCs/>
                <w:sz w:val="18"/>
                <w:szCs w:val="18"/>
                <w:lang w:val="uk-UA" w:eastAsia="uk-UA"/>
              </w:rPr>
              <w:t>підпри-ємства</w:t>
            </w:r>
            <w:proofErr w:type="spellEnd"/>
          </w:p>
        </w:tc>
        <w:tc>
          <w:tcPr>
            <w:tcW w:w="1036" w:type="dxa"/>
            <w:gridSpan w:val="2"/>
            <w:tcBorders>
              <w:top w:val="single" w:sz="4" w:space="0" w:color="auto"/>
              <w:left w:val="single" w:sz="4" w:space="0" w:color="auto"/>
              <w:bottom w:val="single" w:sz="4" w:space="0" w:color="auto"/>
              <w:right w:val="single" w:sz="4" w:space="0" w:color="auto"/>
            </w:tcBorders>
            <w:vAlign w:val="center"/>
          </w:tcPr>
          <w:p w:rsidR="0018129D" w:rsidRPr="00F648CD" w:rsidRDefault="0018129D" w:rsidP="006530F2">
            <w:pPr>
              <w:jc w:val="center"/>
              <w:rPr>
                <w:b/>
                <w:bCs/>
                <w:sz w:val="18"/>
                <w:szCs w:val="18"/>
                <w:lang w:val="uk-UA" w:eastAsia="uk-UA"/>
              </w:rPr>
            </w:pPr>
            <w:r w:rsidRPr="00F648CD">
              <w:rPr>
                <w:b/>
                <w:bCs/>
                <w:sz w:val="18"/>
                <w:szCs w:val="18"/>
                <w:lang w:val="uk-UA" w:eastAsia="uk-UA"/>
              </w:rPr>
              <w:t>Усього</w:t>
            </w:r>
          </w:p>
        </w:tc>
      </w:tr>
      <w:tr w:rsidR="0018129D" w:rsidRPr="00F648CD" w:rsidTr="006530F2">
        <w:trPr>
          <w:trHeight w:val="231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8129D" w:rsidRPr="00F648CD" w:rsidRDefault="0018129D" w:rsidP="006530F2">
            <w:pPr>
              <w:rPr>
                <w:b/>
                <w:bCs/>
                <w:sz w:val="18"/>
                <w:szCs w:val="18"/>
                <w:lang w:val="uk-UA" w:eastAsia="uk-UA"/>
                <w:rPrChange w:id="0" w:author="HP4530" w:date="2019-07-23T17:21:00Z">
                  <w:rPr>
                    <w:b/>
                    <w:bCs/>
                    <w:color w:val="000000"/>
                    <w:lang w:val="uk-UA" w:eastAsia="uk-UA"/>
                  </w:rPr>
                </w:rPrChang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129D" w:rsidRPr="00F648CD" w:rsidRDefault="0018129D" w:rsidP="006530F2">
            <w:pPr>
              <w:rPr>
                <w:b/>
                <w:bCs/>
                <w:sz w:val="18"/>
                <w:szCs w:val="18"/>
                <w:lang w:val="uk-UA" w:eastAsia="uk-UA"/>
              </w:rPr>
            </w:pP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815"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674"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616"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518" w:type="dxa"/>
            <w:tcBorders>
              <w:top w:val="single" w:sz="4" w:space="0" w:color="auto"/>
              <w:left w:val="nil"/>
              <w:bottom w:val="single" w:sz="4" w:space="0" w:color="auto"/>
              <w:right w:val="single" w:sz="4" w:space="0" w:color="auto"/>
            </w:tcBorders>
            <w:textDirection w:val="btLr"/>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518" w:type="dxa"/>
            <w:tcBorders>
              <w:top w:val="single" w:sz="4" w:space="0" w:color="auto"/>
              <w:left w:val="nil"/>
              <w:bottom w:val="single" w:sz="4" w:space="0" w:color="auto"/>
              <w:right w:val="single" w:sz="4" w:space="0" w:color="auto"/>
            </w:tcBorders>
            <w:textDirection w:val="btLr"/>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r>
      <w:tr w:rsidR="0018129D" w:rsidRPr="00F648CD" w:rsidTr="006530F2">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2</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7</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8</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9</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10</w:t>
            </w:r>
          </w:p>
        </w:tc>
        <w:tc>
          <w:tcPr>
            <w:tcW w:w="518" w:type="dxa"/>
            <w:tcBorders>
              <w:top w:val="single" w:sz="4" w:space="0" w:color="auto"/>
              <w:left w:val="nil"/>
              <w:bottom w:val="single" w:sz="4" w:space="0" w:color="auto"/>
              <w:right w:val="single" w:sz="4" w:space="0" w:color="auto"/>
            </w:tcBorders>
            <w:vAlign w:val="center"/>
          </w:tcPr>
          <w:p w:rsidR="0018129D" w:rsidRPr="00F648CD" w:rsidRDefault="0018129D" w:rsidP="006530F2">
            <w:pPr>
              <w:jc w:val="center"/>
              <w:rPr>
                <w:i/>
                <w:iCs/>
                <w:sz w:val="18"/>
                <w:szCs w:val="18"/>
                <w:lang w:val="uk-UA" w:eastAsia="uk-UA"/>
              </w:rPr>
            </w:pPr>
            <w:r w:rsidRPr="00F648CD">
              <w:rPr>
                <w:i/>
                <w:iCs/>
                <w:sz w:val="18"/>
                <w:szCs w:val="18"/>
                <w:lang w:val="uk-UA" w:eastAsia="uk-UA"/>
              </w:rPr>
              <w:t>11</w:t>
            </w:r>
          </w:p>
        </w:tc>
        <w:tc>
          <w:tcPr>
            <w:tcW w:w="518" w:type="dxa"/>
            <w:tcBorders>
              <w:top w:val="single" w:sz="4" w:space="0" w:color="auto"/>
              <w:left w:val="nil"/>
              <w:bottom w:val="single" w:sz="4" w:space="0" w:color="auto"/>
              <w:right w:val="single" w:sz="4" w:space="0" w:color="auto"/>
            </w:tcBorders>
            <w:vAlign w:val="center"/>
          </w:tcPr>
          <w:p w:rsidR="0018129D" w:rsidRPr="00F648CD" w:rsidRDefault="0018129D" w:rsidP="006530F2">
            <w:pPr>
              <w:jc w:val="center"/>
              <w:rPr>
                <w:i/>
                <w:iCs/>
                <w:sz w:val="18"/>
                <w:szCs w:val="18"/>
                <w:lang w:val="uk-UA" w:eastAsia="uk-UA"/>
              </w:rPr>
            </w:pPr>
            <w:r w:rsidRPr="00F648CD">
              <w:rPr>
                <w:i/>
                <w:iCs/>
                <w:sz w:val="18"/>
                <w:szCs w:val="18"/>
                <w:lang w:val="uk-UA" w:eastAsia="uk-UA"/>
              </w:rPr>
              <w:t>12</w:t>
            </w:r>
          </w:p>
        </w:tc>
      </w:tr>
      <w:tr w:rsidR="0018129D" w:rsidRPr="00071E9F" w:rsidTr="006530F2">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b/>
                <w:bCs/>
                <w:color w:val="000000"/>
                <w:sz w:val="18"/>
                <w:szCs w:val="18"/>
                <w:lang w:val="uk-UA" w:eastAsia="uk-UA"/>
              </w:rPr>
            </w:pPr>
            <w:r w:rsidRPr="00071E9F">
              <w:rPr>
                <w:b/>
                <w:bCs/>
                <w:color w:val="000000"/>
                <w:sz w:val="18"/>
                <w:szCs w:val="18"/>
                <w:lang w:val="uk-UA" w:eastAsia="uk-UA"/>
              </w:rPr>
              <w:t xml:space="preserve">Всього надано послуг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1000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18" w:type="dxa"/>
            <w:tcBorders>
              <w:top w:val="single" w:sz="4" w:space="0" w:color="auto"/>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p>
        </w:tc>
        <w:tc>
          <w:tcPr>
            <w:tcW w:w="518" w:type="dxa"/>
            <w:tcBorders>
              <w:top w:val="single" w:sz="4" w:space="0" w:color="auto"/>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p>
        </w:tc>
      </w:tr>
      <w:tr w:rsidR="0018129D" w:rsidRPr="00071E9F" w:rsidTr="006530F2">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b/>
                <w:bCs/>
                <w:color w:val="000000"/>
                <w:sz w:val="18"/>
                <w:szCs w:val="18"/>
                <w:lang w:val="uk-UA" w:eastAsia="uk-UA"/>
              </w:rPr>
            </w:pPr>
            <w:r w:rsidRPr="00071E9F">
              <w:rPr>
                <w:b/>
                <w:bCs/>
                <w:color w:val="000000"/>
                <w:sz w:val="18"/>
                <w:szCs w:val="18"/>
                <w:lang w:val="uk-UA" w:eastAsia="uk-UA"/>
              </w:rPr>
              <w:t xml:space="preserve">Завдання з надання впевненості всього, </w:t>
            </w:r>
            <w:r w:rsidRPr="00071E9F">
              <w:rPr>
                <w:color w:val="000000"/>
                <w:sz w:val="18"/>
                <w:szCs w:val="18"/>
                <w:lang w:val="uk-UA" w:eastAsia="uk-UA"/>
              </w:rPr>
              <w:t>в тому числі:</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1100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18" w:type="dxa"/>
            <w:tcBorders>
              <w:top w:val="single" w:sz="4" w:space="0" w:color="auto"/>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p>
        </w:tc>
        <w:tc>
          <w:tcPr>
            <w:tcW w:w="518" w:type="dxa"/>
            <w:tcBorders>
              <w:top w:val="single" w:sz="4" w:space="0" w:color="auto"/>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p>
        </w:tc>
      </w:tr>
      <w:tr w:rsidR="0018129D" w:rsidRPr="00F648CD" w:rsidTr="006530F2">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b/>
                <w:bCs/>
                <w:sz w:val="18"/>
                <w:szCs w:val="18"/>
                <w:lang w:val="uk-UA" w:eastAsia="uk-UA"/>
              </w:rPr>
            </w:pPr>
            <w:r w:rsidRPr="00F648CD">
              <w:rPr>
                <w:b/>
                <w:bCs/>
                <w:sz w:val="18"/>
                <w:szCs w:val="18"/>
                <w:lang w:val="uk-UA" w:eastAsia="uk-UA"/>
              </w:rPr>
              <w:t xml:space="preserve">Обов'язкові завдання з надання впевненості всього, </w:t>
            </w:r>
            <w:r w:rsidRPr="00F648CD">
              <w:rPr>
                <w:sz w:val="18"/>
                <w:szCs w:val="18"/>
                <w:lang w:val="uk-UA" w:eastAsia="uk-UA"/>
              </w:rPr>
              <w:t>в тому числі:</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
                <w:sz w:val="18"/>
                <w:szCs w:val="18"/>
                <w:lang w:val="uk-UA" w:eastAsia="uk-UA"/>
              </w:rPr>
            </w:pPr>
            <w:r w:rsidRPr="00F648CD">
              <w:rPr>
                <w:b/>
                <w:sz w:val="18"/>
                <w:szCs w:val="18"/>
                <w:lang w:val="uk-UA" w:eastAsia="uk-UA"/>
              </w:rPr>
              <w:t>1110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single" w:sz="4" w:space="0" w:color="auto"/>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single" w:sz="4" w:space="0" w:color="auto"/>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sz w:val="18"/>
                <w:szCs w:val="18"/>
                <w:lang w:val="uk-UA" w:eastAsia="uk-UA"/>
              </w:rPr>
            </w:pPr>
            <w:r w:rsidRPr="00F648CD">
              <w:rPr>
                <w:sz w:val="18"/>
                <w:szCs w:val="18"/>
                <w:lang w:val="uk-UA" w:eastAsia="uk-UA"/>
              </w:rPr>
              <w:t>аудит фінансової звітності та/або консолідованої фінансової звітності</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1111</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sz w:val="18"/>
                <w:szCs w:val="18"/>
                <w:lang w:val="uk-UA" w:eastAsia="uk-UA"/>
              </w:rPr>
            </w:pPr>
            <w:r w:rsidRPr="00F648CD">
              <w:rPr>
                <w:sz w:val="18"/>
                <w:szCs w:val="18"/>
                <w:lang w:val="uk-UA" w:eastAsia="uk-UA"/>
              </w:rPr>
              <w:t>огляд історичної фінансової звітності та проміжної фінансової інформації</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1112</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sz w:val="18"/>
                <w:szCs w:val="18"/>
                <w:lang w:val="uk-UA" w:eastAsia="uk-UA"/>
              </w:rPr>
            </w:pPr>
            <w:r w:rsidRPr="00F648CD">
              <w:rPr>
                <w:sz w:val="18"/>
                <w:szCs w:val="18"/>
                <w:lang w:val="uk-UA" w:eastAsia="uk-UA"/>
              </w:rPr>
              <w:t>завдання з надання впевненості, що не є аудитом чи оглядом історичної фінансової інформації</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1113</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b/>
                <w:bCs/>
                <w:sz w:val="18"/>
                <w:szCs w:val="18"/>
                <w:lang w:val="uk-UA" w:eastAsia="uk-UA"/>
              </w:rPr>
            </w:pPr>
            <w:r w:rsidRPr="00F648CD">
              <w:rPr>
                <w:b/>
                <w:bCs/>
                <w:sz w:val="18"/>
                <w:szCs w:val="18"/>
                <w:lang w:val="uk-UA" w:eastAsia="uk-UA"/>
              </w:rPr>
              <w:t xml:space="preserve">Ініціативні завдання з надання впевненості  всього, </w:t>
            </w:r>
            <w:r w:rsidRPr="00F648CD">
              <w:rPr>
                <w:sz w:val="18"/>
                <w:szCs w:val="18"/>
                <w:lang w:val="uk-UA" w:eastAsia="uk-UA"/>
              </w:rPr>
              <w:t>в тому числі:</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1150</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sz w:val="18"/>
                <w:szCs w:val="18"/>
                <w:lang w:val="uk-UA" w:eastAsia="uk-UA"/>
              </w:rPr>
            </w:pPr>
            <w:r w:rsidRPr="00F648CD">
              <w:rPr>
                <w:sz w:val="18"/>
                <w:szCs w:val="18"/>
                <w:lang w:val="uk-UA" w:eastAsia="uk-UA"/>
              </w:rPr>
              <w:t>аудит фінансової звітності та/або консолідованої фінансової звітності</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Cs/>
                <w:sz w:val="18"/>
                <w:szCs w:val="18"/>
                <w:lang w:val="uk-UA" w:eastAsia="uk-UA"/>
              </w:rPr>
            </w:pPr>
            <w:r w:rsidRPr="00F648CD">
              <w:rPr>
                <w:bCs/>
                <w:sz w:val="18"/>
                <w:szCs w:val="18"/>
                <w:lang w:val="uk-UA" w:eastAsia="uk-UA"/>
              </w:rPr>
              <w:t>1151</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sz w:val="18"/>
                <w:szCs w:val="18"/>
                <w:lang w:val="uk-UA" w:eastAsia="uk-UA"/>
              </w:rPr>
            </w:pPr>
            <w:r w:rsidRPr="00F648CD">
              <w:rPr>
                <w:sz w:val="18"/>
                <w:szCs w:val="18"/>
                <w:lang w:val="uk-UA" w:eastAsia="uk-UA"/>
              </w:rPr>
              <w:t>огляд історичної фінансової звітності та проміжної фінансової інформації</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Cs/>
                <w:sz w:val="18"/>
                <w:szCs w:val="18"/>
                <w:lang w:val="uk-UA" w:eastAsia="uk-UA"/>
              </w:rPr>
            </w:pPr>
            <w:r w:rsidRPr="00F648CD">
              <w:rPr>
                <w:bCs/>
                <w:sz w:val="18"/>
                <w:szCs w:val="18"/>
                <w:lang w:val="uk-UA" w:eastAsia="uk-UA"/>
              </w:rPr>
              <w:t>1152</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rPr>
                <w:sz w:val="18"/>
                <w:szCs w:val="18"/>
                <w:lang w:val="uk-UA" w:eastAsia="uk-UA"/>
              </w:rPr>
            </w:pPr>
            <w:r w:rsidRPr="00F648CD">
              <w:rPr>
                <w:sz w:val="18"/>
                <w:szCs w:val="18"/>
                <w:lang w:val="uk-UA" w:eastAsia="uk-UA"/>
              </w:rPr>
              <w:t>завдання з надання впевненості, що не є аудитом чи оглядом історичної фінансової інформації</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Cs/>
                <w:sz w:val="18"/>
                <w:szCs w:val="18"/>
                <w:lang w:val="uk-UA" w:eastAsia="uk-UA"/>
              </w:rPr>
            </w:pPr>
            <w:r w:rsidRPr="00F648CD">
              <w:rPr>
                <w:bCs/>
                <w:sz w:val="18"/>
                <w:szCs w:val="18"/>
                <w:lang w:val="uk-UA" w:eastAsia="uk-UA"/>
              </w:rPr>
              <w:t>1153</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r w:rsidR="0018129D" w:rsidRPr="00071E9F"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b/>
                <w:bCs/>
                <w:color w:val="000000"/>
                <w:sz w:val="18"/>
                <w:szCs w:val="18"/>
                <w:lang w:val="uk-UA" w:eastAsia="uk-UA"/>
              </w:rPr>
            </w:pPr>
            <w:r w:rsidRPr="00071E9F">
              <w:rPr>
                <w:b/>
                <w:bCs/>
                <w:color w:val="000000"/>
                <w:sz w:val="18"/>
                <w:szCs w:val="18"/>
                <w:lang w:val="uk-UA" w:eastAsia="uk-UA"/>
              </w:rPr>
              <w:t>Супутні послуги</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1200</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p>
        </w:tc>
      </w:tr>
      <w:tr w:rsidR="0018129D" w:rsidRPr="00F648CD" w:rsidTr="006530F2">
        <w:trPr>
          <w:trHeight w:val="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8129D" w:rsidRPr="00F648CD" w:rsidRDefault="0018129D" w:rsidP="006530F2">
            <w:pPr>
              <w:jc w:val="both"/>
              <w:rPr>
                <w:b/>
                <w:bCs/>
                <w:sz w:val="18"/>
                <w:szCs w:val="18"/>
                <w:lang w:val="uk-UA" w:eastAsia="uk-UA"/>
              </w:rPr>
            </w:pPr>
            <w:r w:rsidRPr="00F648CD">
              <w:rPr>
                <w:b/>
                <w:bCs/>
                <w:sz w:val="18"/>
                <w:szCs w:val="18"/>
                <w:lang w:val="uk-UA" w:eastAsia="uk-UA"/>
              </w:rPr>
              <w:t xml:space="preserve">Неаудиторські послуги, які не охоплюються </w:t>
            </w:r>
            <w:r w:rsidRPr="00F648CD">
              <w:rPr>
                <w:b/>
                <w:sz w:val="18"/>
                <w:szCs w:val="18"/>
                <w:lang w:val="uk-UA"/>
              </w:rPr>
              <w:t>Міжнародними стандартами контролю якості, аудиту, огляду, іншого надання впевненості та супутніх послуг</w:t>
            </w:r>
            <w:r w:rsidRPr="00F648CD">
              <w:rPr>
                <w:b/>
                <w:bCs/>
                <w:sz w:val="18"/>
                <w:szCs w:val="18"/>
                <w:lang w:val="uk-UA" w:eastAsia="uk-UA"/>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1400</w:t>
            </w:r>
          </w:p>
        </w:tc>
        <w:tc>
          <w:tcPr>
            <w:tcW w:w="71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15"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7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3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616"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c>
          <w:tcPr>
            <w:tcW w:w="518" w:type="dxa"/>
            <w:tcBorders>
              <w:top w:val="nil"/>
              <w:left w:val="nil"/>
              <w:bottom w:val="single" w:sz="4" w:space="0" w:color="auto"/>
              <w:right w:val="single" w:sz="4" w:space="0" w:color="auto"/>
            </w:tcBorders>
            <w:vAlign w:val="bottom"/>
          </w:tcPr>
          <w:p w:rsidR="0018129D" w:rsidRPr="00F648CD" w:rsidRDefault="0018129D" w:rsidP="006530F2">
            <w:pPr>
              <w:rPr>
                <w:sz w:val="18"/>
                <w:szCs w:val="18"/>
                <w:lang w:val="uk-UA" w:eastAsia="uk-UA"/>
              </w:rPr>
            </w:pPr>
          </w:p>
        </w:tc>
      </w:tr>
    </w:tbl>
    <w:p w:rsidR="0018129D" w:rsidRPr="00F648CD" w:rsidRDefault="0018129D" w:rsidP="0018129D">
      <w:pPr>
        <w:jc w:val="center"/>
        <w:rPr>
          <w:b/>
          <w:lang w:val="uk-UA"/>
        </w:rPr>
      </w:pPr>
    </w:p>
    <w:p w:rsidR="0018129D" w:rsidRPr="00F648CD" w:rsidRDefault="0018129D" w:rsidP="0018129D">
      <w:pPr>
        <w:rPr>
          <w:b/>
          <w:sz w:val="20"/>
          <w:szCs w:val="20"/>
          <w:lang w:val="uk-UA"/>
        </w:rPr>
      </w:pPr>
      <w:r w:rsidRPr="00F648CD">
        <w:rPr>
          <w:b/>
          <w:sz w:val="20"/>
          <w:szCs w:val="20"/>
          <w:lang w:val="uk-UA"/>
        </w:rPr>
        <w:t xml:space="preserve">Примітка 1 до Розділу І. Види думки в аудиторських звітах, які надавалися протягом року (пояснення до рядків 1111 та 1151)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1276"/>
        <w:gridCol w:w="1276"/>
        <w:gridCol w:w="1275"/>
        <w:gridCol w:w="1134"/>
        <w:gridCol w:w="1276"/>
      </w:tblGrid>
      <w:tr w:rsidR="0018129D" w:rsidRPr="004A540D" w:rsidTr="006530F2">
        <w:tc>
          <w:tcPr>
            <w:tcW w:w="3510" w:type="dxa"/>
            <w:shd w:val="clear" w:color="auto" w:fill="auto"/>
            <w:vAlign w:val="center"/>
          </w:tcPr>
          <w:p w:rsidR="0018129D" w:rsidRPr="00F648CD" w:rsidRDefault="0018129D" w:rsidP="006530F2">
            <w:pPr>
              <w:jc w:val="center"/>
              <w:rPr>
                <w:b/>
                <w:sz w:val="18"/>
                <w:szCs w:val="18"/>
                <w:lang w:val="uk-UA"/>
              </w:rPr>
            </w:pPr>
          </w:p>
          <w:p w:rsidR="0018129D" w:rsidRPr="00F648CD" w:rsidRDefault="0018129D" w:rsidP="006530F2">
            <w:pPr>
              <w:pStyle w:val="NoSpacing1"/>
              <w:rPr>
                <w:rFonts w:ascii="Times New Roman" w:hAnsi="Times New Roman"/>
                <w:b/>
                <w:sz w:val="18"/>
                <w:szCs w:val="18"/>
                <w:lang w:val="uk-UA" w:eastAsia="ru-RU"/>
              </w:rPr>
            </w:pPr>
          </w:p>
        </w:tc>
        <w:tc>
          <w:tcPr>
            <w:tcW w:w="709" w:type="dxa"/>
            <w:vAlign w:val="center"/>
          </w:tcPr>
          <w:p w:rsidR="0018129D" w:rsidRPr="00F648CD" w:rsidRDefault="0018129D" w:rsidP="006530F2">
            <w:pPr>
              <w:pStyle w:val="NoSpacing1"/>
              <w:jc w:val="center"/>
              <w:rPr>
                <w:rFonts w:ascii="Times New Roman" w:hAnsi="Times New Roman"/>
                <w:b/>
                <w:sz w:val="18"/>
                <w:szCs w:val="18"/>
                <w:lang w:val="uk-UA"/>
              </w:rPr>
            </w:pPr>
            <w:r w:rsidRPr="00F648CD">
              <w:rPr>
                <w:rFonts w:ascii="Times New Roman" w:hAnsi="Times New Roman"/>
                <w:b/>
                <w:sz w:val="18"/>
                <w:szCs w:val="18"/>
                <w:lang w:val="uk-UA"/>
              </w:rPr>
              <w:t>Код</w:t>
            </w:r>
          </w:p>
          <w:p w:rsidR="0018129D" w:rsidRPr="00F648CD" w:rsidRDefault="0018129D" w:rsidP="006530F2">
            <w:pPr>
              <w:pStyle w:val="NoSpacing1"/>
              <w:jc w:val="center"/>
              <w:rPr>
                <w:rFonts w:ascii="Times New Roman" w:hAnsi="Times New Roman"/>
                <w:b/>
                <w:sz w:val="18"/>
                <w:szCs w:val="18"/>
                <w:lang w:val="uk-UA"/>
              </w:rPr>
            </w:pPr>
            <w:r w:rsidRPr="00F648CD">
              <w:rPr>
                <w:rFonts w:ascii="Times New Roman" w:hAnsi="Times New Roman"/>
                <w:b/>
                <w:sz w:val="18"/>
                <w:szCs w:val="18"/>
                <w:lang w:val="uk-UA"/>
              </w:rPr>
              <w:t>рядка</w:t>
            </w:r>
          </w:p>
        </w:tc>
        <w:tc>
          <w:tcPr>
            <w:tcW w:w="1276" w:type="dxa"/>
            <w:shd w:val="clear" w:color="auto" w:fill="auto"/>
            <w:vAlign w:val="center"/>
          </w:tcPr>
          <w:p w:rsidR="0018129D" w:rsidRPr="00F648CD" w:rsidRDefault="0018129D" w:rsidP="006530F2">
            <w:pPr>
              <w:pStyle w:val="NoSpacing1"/>
              <w:jc w:val="center"/>
              <w:rPr>
                <w:rFonts w:ascii="Times New Roman" w:hAnsi="Times New Roman"/>
                <w:b/>
                <w:sz w:val="18"/>
                <w:szCs w:val="18"/>
                <w:lang w:val="uk-UA"/>
              </w:rPr>
            </w:pPr>
            <w:r w:rsidRPr="00F648CD">
              <w:rPr>
                <w:rFonts w:ascii="Times New Roman" w:hAnsi="Times New Roman"/>
                <w:b/>
                <w:sz w:val="18"/>
                <w:szCs w:val="18"/>
                <w:lang w:val="uk-UA"/>
              </w:rPr>
              <w:t>Всього кількість виконаних завдань (наданих звітів)</w:t>
            </w:r>
          </w:p>
        </w:tc>
        <w:tc>
          <w:tcPr>
            <w:tcW w:w="1276" w:type="dxa"/>
            <w:vAlign w:val="center"/>
          </w:tcPr>
          <w:p w:rsidR="0018129D" w:rsidRPr="00F648CD" w:rsidRDefault="0018129D" w:rsidP="006530F2">
            <w:pPr>
              <w:pStyle w:val="NoSpacing1"/>
              <w:jc w:val="center"/>
              <w:rPr>
                <w:rFonts w:ascii="Times New Roman" w:hAnsi="Times New Roman"/>
                <w:b/>
                <w:sz w:val="18"/>
                <w:szCs w:val="18"/>
                <w:lang w:val="uk-UA"/>
              </w:rPr>
            </w:pPr>
            <w:r w:rsidRPr="00F648CD">
              <w:rPr>
                <w:rFonts w:ascii="Times New Roman" w:eastAsia="Times New Roman" w:hAnsi="Times New Roman"/>
                <w:b/>
                <w:sz w:val="16"/>
                <w:szCs w:val="16"/>
                <w:lang w:val="uk-UA" w:eastAsia="ru-RU"/>
              </w:rPr>
              <w:t xml:space="preserve">Кількість </w:t>
            </w:r>
            <w:proofErr w:type="spellStart"/>
            <w:r w:rsidRPr="00F648CD">
              <w:rPr>
                <w:rFonts w:ascii="Times New Roman" w:eastAsia="Times New Roman" w:hAnsi="Times New Roman"/>
                <w:b/>
                <w:sz w:val="16"/>
                <w:szCs w:val="16"/>
                <w:lang w:val="uk-UA" w:eastAsia="ru-RU"/>
              </w:rPr>
              <w:t>немодифіко</w:t>
            </w:r>
            <w:proofErr w:type="spellEnd"/>
            <w:r w:rsidRPr="00F648CD">
              <w:rPr>
                <w:rFonts w:ascii="Times New Roman" w:eastAsia="Times New Roman" w:hAnsi="Times New Roman"/>
                <w:b/>
                <w:sz w:val="16"/>
                <w:szCs w:val="16"/>
                <w:lang w:val="uk-UA" w:eastAsia="ru-RU"/>
              </w:rPr>
              <w:t xml:space="preserve">- </w:t>
            </w:r>
            <w:proofErr w:type="spellStart"/>
            <w:r w:rsidRPr="00F648CD">
              <w:rPr>
                <w:rFonts w:ascii="Times New Roman" w:eastAsia="Times New Roman" w:hAnsi="Times New Roman"/>
                <w:b/>
                <w:sz w:val="16"/>
                <w:szCs w:val="16"/>
                <w:lang w:val="uk-UA" w:eastAsia="ru-RU"/>
              </w:rPr>
              <w:t>ваних</w:t>
            </w:r>
            <w:proofErr w:type="spellEnd"/>
            <w:r w:rsidRPr="00F648CD">
              <w:rPr>
                <w:rFonts w:ascii="Times New Roman" w:eastAsia="Times New Roman" w:hAnsi="Times New Roman"/>
                <w:b/>
                <w:sz w:val="16"/>
                <w:szCs w:val="16"/>
                <w:lang w:val="uk-UA" w:eastAsia="ru-RU"/>
              </w:rPr>
              <w:t xml:space="preserve"> думок</w:t>
            </w:r>
          </w:p>
        </w:tc>
        <w:tc>
          <w:tcPr>
            <w:tcW w:w="1275" w:type="dxa"/>
            <w:vAlign w:val="center"/>
          </w:tcPr>
          <w:p w:rsidR="0018129D" w:rsidRPr="00F648CD" w:rsidRDefault="0018129D" w:rsidP="006530F2">
            <w:pPr>
              <w:jc w:val="center"/>
              <w:rPr>
                <w:b/>
                <w:sz w:val="16"/>
                <w:szCs w:val="16"/>
                <w:lang w:val="uk-UA"/>
              </w:rPr>
            </w:pPr>
            <w:r w:rsidRPr="00F648CD">
              <w:rPr>
                <w:b/>
                <w:sz w:val="16"/>
                <w:szCs w:val="16"/>
                <w:lang w:val="uk-UA"/>
              </w:rPr>
              <w:t xml:space="preserve">Кількість думок з </w:t>
            </w:r>
            <w:proofErr w:type="spellStart"/>
            <w:r w:rsidRPr="00F648CD">
              <w:rPr>
                <w:b/>
                <w:sz w:val="16"/>
                <w:szCs w:val="16"/>
                <w:lang w:val="uk-UA"/>
              </w:rPr>
              <w:t>застережен-ням</w:t>
            </w:r>
            <w:proofErr w:type="spellEnd"/>
          </w:p>
        </w:tc>
        <w:tc>
          <w:tcPr>
            <w:tcW w:w="1134" w:type="dxa"/>
            <w:vAlign w:val="center"/>
          </w:tcPr>
          <w:p w:rsidR="0018129D" w:rsidRPr="00F648CD" w:rsidRDefault="0018129D" w:rsidP="006530F2">
            <w:pPr>
              <w:jc w:val="center"/>
              <w:rPr>
                <w:b/>
                <w:sz w:val="16"/>
                <w:szCs w:val="16"/>
                <w:lang w:val="uk-UA"/>
              </w:rPr>
            </w:pPr>
            <w:r w:rsidRPr="00F648CD">
              <w:rPr>
                <w:b/>
                <w:sz w:val="16"/>
                <w:szCs w:val="16"/>
                <w:lang w:val="uk-UA"/>
              </w:rPr>
              <w:t>Кількість негативних думок</w:t>
            </w:r>
          </w:p>
        </w:tc>
        <w:tc>
          <w:tcPr>
            <w:tcW w:w="1276" w:type="dxa"/>
            <w:vAlign w:val="center"/>
          </w:tcPr>
          <w:p w:rsidR="0018129D" w:rsidRPr="00F648CD" w:rsidRDefault="0018129D" w:rsidP="006530F2">
            <w:pPr>
              <w:jc w:val="center"/>
              <w:rPr>
                <w:b/>
                <w:sz w:val="16"/>
                <w:szCs w:val="16"/>
                <w:lang w:val="uk-UA"/>
              </w:rPr>
            </w:pPr>
            <w:r w:rsidRPr="00F648CD">
              <w:rPr>
                <w:b/>
                <w:sz w:val="16"/>
                <w:szCs w:val="16"/>
                <w:lang w:val="uk-UA"/>
              </w:rPr>
              <w:t>Кількість відмов від висловлення думки</w:t>
            </w: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jc w:val="center"/>
              <w:rPr>
                <w:rFonts w:ascii="Times New Roman" w:hAnsi="Times New Roman"/>
                <w:i/>
                <w:sz w:val="18"/>
                <w:szCs w:val="18"/>
                <w:lang w:val="uk-UA" w:eastAsia="ru-RU"/>
              </w:rPr>
            </w:pPr>
            <w:r w:rsidRPr="00F648CD">
              <w:rPr>
                <w:rFonts w:ascii="Times New Roman" w:hAnsi="Times New Roman"/>
                <w:i/>
                <w:sz w:val="18"/>
                <w:szCs w:val="18"/>
                <w:lang w:val="uk-UA" w:eastAsia="ru-RU"/>
              </w:rPr>
              <w:t>1</w:t>
            </w:r>
          </w:p>
        </w:tc>
        <w:tc>
          <w:tcPr>
            <w:tcW w:w="709" w:type="dxa"/>
            <w:vAlign w:val="center"/>
          </w:tcPr>
          <w:p w:rsidR="0018129D" w:rsidRPr="00F648CD" w:rsidRDefault="0018129D" w:rsidP="006530F2">
            <w:pPr>
              <w:pStyle w:val="NoSpacing1"/>
              <w:jc w:val="center"/>
              <w:rPr>
                <w:rFonts w:ascii="Times New Roman" w:hAnsi="Times New Roman"/>
                <w:i/>
                <w:sz w:val="18"/>
                <w:szCs w:val="18"/>
                <w:lang w:val="uk-UA" w:eastAsia="ru-RU"/>
              </w:rPr>
            </w:pPr>
            <w:r w:rsidRPr="00F648CD">
              <w:rPr>
                <w:rFonts w:ascii="Times New Roman" w:hAnsi="Times New Roman"/>
                <w:i/>
                <w:sz w:val="18"/>
                <w:szCs w:val="18"/>
                <w:lang w:val="uk-UA" w:eastAsia="ru-RU"/>
              </w:rPr>
              <w:t>2</w:t>
            </w:r>
          </w:p>
        </w:tc>
        <w:tc>
          <w:tcPr>
            <w:tcW w:w="1276" w:type="dxa"/>
            <w:shd w:val="clear" w:color="auto" w:fill="auto"/>
            <w:vAlign w:val="center"/>
          </w:tcPr>
          <w:p w:rsidR="0018129D" w:rsidRPr="00F648CD" w:rsidRDefault="0018129D" w:rsidP="006530F2">
            <w:pPr>
              <w:pStyle w:val="NoSpacing1"/>
              <w:jc w:val="center"/>
              <w:rPr>
                <w:rFonts w:ascii="Times New Roman" w:hAnsi="Times New Roman"/>
                <w:i/>
                <w:sz w:val="18"/>
                <w:szCs w:val="18"/>
                <w:lang w:val="uk-UA" w:eastAsia="ru-RU"/>
              </w:rPr>
            </w:pPr>
            <w:r w:rsidRPr="00F648CD">
              <w:rPr>
                <w:rFonts w:ascii="Times New Roman" w:hAnsi="Times New Roman"/>
                <w:i/>
                <w:sz w:val="18"/>
                <w:szCs w:val="18"/>
                <w:lang w:val="uk-UA" w:eastAsia="ru-RU"/>
              </w:rPr>
              <w:t>3</w:t>
            </w:r>
          </w:p>
        </w:tc>
        <w:tc>
          <w:tcPr>
            <w:tcW w:w="1276" w:type="dxa"/>
            <w:vAlign w:val="center"/>
          </w:tcPr>
          <w:p w:rsidR="0018129D" w:rsidRPr="00F648CD" w:rsidRDefault="0018129D" w:rsidP="006530F2">
            <w:pPr>
              <w:pStyle w:val="NoSpacing1"/>
              <w:jc w:val="center"/>
              <w:rPr>
                <w:rFonts w:ascii="Times New Roman" w:hAnsi="Times New Roman"/>
                <w:i/>
                <w:sz w:val="18"/>
                <w:szCs w:val="18"/>
                <w:lang w:val="uk-UA"/>
              </w:rPr>
            </w:pPr>
            <w:r w:rsidRPr="00F648CD">
              <w:rPr>
                <w:rFonts w:ascii="Times New Roman" w:hAnsi="Times New Roman"/>
                <w:i/>
                <w:sz w:val="18"/>
                <w:szCs w:val="18"/>
                <w:lang w:val="uk-UA"/>
              </w:rPr>
              <w:t>4</w:t>
            </w:r>
          </w:p>
        </w:tc>
        <w:tc>
          <w:tcPr>
            <w:tcW w:w="1275" w:type="dxa"/>
            <w:vAlign w:val="center"/>
          </w:tcPr>
          <w:p w:rsidR="0018129D" w:rsidRPr="00F648CD" w:rsidRDefault="0018129D" w:rsidP="006530F2">
            <w:pPr>
              <w:jc w:val="center"/>
              <w:rPr>
                <w:i/>
                <w:sz w:val="18"/>
                <w:szCs w:val="18"/>
                <w:lang w:val="uk-UA"/>
              </w:rPr>
            </w:pPr>
            <w:r w:rsidRPr="00F648CD">
              <w:rPr>
                <w:i/>
                <w:sz w:val="18"/>
                <w:szCs w:val="18"/>
                <w:lang w:val="uk-UA"/>
              </w:rPr>
              <w:t>5</w:t>
            </w:r>
          </w:p>
        </w:tc>
        <w:tc>
          <w:tcPr>
            <w:tcW w:w="1134" w:type="dxa"/>
            <w:vAlign w:val="center"/>
          </w:tcPr>
          <w:p w:rsidR="0018129D" w:rsidRPr="00F648CD" w:rsidRDefault="0018129D" w:rsidP="006530F2">
            <w:pPr>
              <w:jc w:val="center"/>
              <w:rPr>
                <w:i/>
                <w:sz w:val="18"/>
                <w:szCs w:val="18"/>
                <w:lang w:val="uk-UA"/>
              </w:rPr>
            </w:pPr>
            <w:r w:rsidRPr="00F648CD">
              <w:rPr>
                <w:i/>
                <w:sz w:val="18"/>
                <w:szCs w:val="18"/>
                <w:lang w:val="uk-UA"/>
              </w:rPr>
              <w:t>6</w:t>
            </w:r>
          </w:p>
        </w:tc>
        <w:tc>
          <w:tcPr>
            <w:tcW w:w="1276" w:type="dxa"/>
            <w:vAlign w:val="center"/>
          </w:tcPr>
          <w:p w:rsidR="0018129D" w:rsidRPr="00F648CD" w:rsidRDefault="0018129D" w:rsidP="006530F2">
            <w:pPr>
              <w:jc w:val="center"/>
              <w:rPr>
                <w:i/>
                <w:sz w:val="18"/>
                <w:szCs w:val="18"/>
                <w:lang w:val="uk-UA"/>
              </w:rPr>
            </w:pPr>
            <w:r w:rsidRPr="00F648CD">
              <w:rPr>
                <w:i/>
                <w:sz w:val="18"/>
                <w:szCs w:val="18"/>
                <w:lang w:val="uk-UA"/>
              </w:rPr>
              <w:t>7</w:t>
            </w: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rPr>
                <w:rFonts w:ascii="Times New Roman" w:hAnsi="Times New Roman"/>
                <w:b/>
                <w:sz w:val="18"/>
                <w:szCs w:val="18"/>
                <w:lang w:val="uk-UA" w:eastAsia="ru-RU"/>
              </w:rPr>
            </w:pPr>
            <w:r w:rsidRPr="00F648CD">
              <w:rPr>
                <w:rFonts w:ascii="Times New Roman" w:hAnsi="Times New Roman"/>
                <w:b/>
                <w:sz w:val="18"/>
                <w:szCs w:val="18"/>
                <w:lang w:val="uk-UA" w:eastAsia="ru-RU"/>
              </w:rPr>
              <w:t>Обов`язковий аудит фінансової звітності всього, в тому числі:</w:t>
            </w:r>
          </w:p>
        </w:tc>
        <w:tc>
          <w:tcPr>
            <w:tcW w:w="709" w:type="dxa"/>
          </w:tcPr>
          <w:p w:rsidR="0018129D" w:rsidRPr="00F648CD" w:rsidRDefault="0018129D" w:rsidP="006530F2">
            <w:pPr>
              <w:pStyle w:val="NoSpacing1"/>
              <w:rPr>
                <w:rFonts w:ascii="Times New Roman" w:hAnsi="Times New Roman"/>
                <w:b/>
                <w:sz w:val="18"/>
                <w:szCs w:val="18"/>
                <w:lang w:val="uk-UA" w:eastAsia="ru-RU"/>
              </w:rPr>
            </w:pPr>
            <w:r w:rsidRPr="00F648CD">
              <w:rPr>
                <w:rFonts w:ascii="Times New Roman" w:hAnsi="Times New Roman"/>
                <w:b/>
                <w:sz w:val="18"/>
                <w:szCs w:val="18"/>
                <w:lang w:val="uk-UA" w:eastAsia="ru-RU"/>
              </w:rPr>
              <w:t>1500</w:t>
            </w:r>
          </w:p>
        </w:tc>
        <w:tc>
          <w:tcPr>
            <w:tcW w:w="1276" w:type="dxa"/>
            <w:shd w:val="clear" w:color="auto" w:fill="auto"/>
            <w:vAlign w:val="center"/>
          </w:tcPr>
          <w:p w:rsidR="0018129D" w:rsidRPr="00F648CD" w:rsidRDefault="0018129D" w:rsidP="006530F2">
            <w:pPr>
              <w:pStyle w:val="NoSpacing1"/>
              <w:rPr>
                <w:rFonts w:ascii="Times New Roman" w:hAnsi="Times New Roman"/>
                <w:b/>
                <w:sz w:val="18"/>
                <w:szCs w:val="18"/>
                <w:lang w:val="uk-UA" w:eastAsia="ru-RU"/>
              </w:rPr>
            </w:pPr>
          </w:p>
        </w:tc>
        <w:tc>
          <w:tcPr>
            <w:tcW w:w="1276" w:type="dxa"/>
            <w:vAlign w:val="center"/>
          </w:tcPr>
          <w:p w:rsidR="0018129D" w:rsidRPr="00F648CD" w:rsidRDefault="0018129D" w:rsidP="006530F2">
            <w:pPr>
              <w:pStyle w:val="NoSpacing1"/>
              <w:rPr>
                <w:sz w:val="18"/>
                <w:szCs w:val="18"/>
                <w:lang w:val="uk-UA"/>
              </w:rPr>
            </w:pPr>
          </w:p>
        </w:tc>
        <w:tc>
          <w:tcPr>
            <w:tcW w:w="1275" w:type="dxa"/>
            <w:vAlign w:val="center"/>
          </w:tcPr>
          <w:p w:rsidR="0018129D" w:rsidRPr="00F648CD" w:rsidRDefault="0018129D" w:rsidP="006530F2">
            <w:pPr>
              <w:rPr>
                <w:b/>
                <w:sz w:val="18"/>
                <w:szCs w:val="18"/>
                <w:lang w:val="uk-UA"/>
              </w:rPr>
            </w:pPr>
          </w:p>
        </w:tc>
        <w:tc>
          <w:tcPr>
            <w:tcW w:w="1134" w:type="dxa"/>
            <w:vAlign w:val="center"/>
          </w:tcPr>
          <w:p w:rsidR="0018129D" w:rsidRPr="00F648CD" w:rsidRDefault="0018129D" w:rsidP="006530F2">
            <w:pPr>
              <w:rPr>
                <w:b/>
                <w:sz w:val="18"/>
                <w:szCs w:val="18"/>
                <w:lang w:val="uk-UA"/>
              </w:rPr>
            </w:pPr>
          </w:p>
        </w:tc>
        <w:tc>
          <w:tcPr>
            <w:tcW w:w="1276" w:type="dxa"/>
            <w:vAlign w:val="center"/>
          </w:tcPr>
          <w:p w:rsidR="0018129D" w:rsidRPr="00F648CD" w:rsidRDefault="0018129D" w:rsidP="006530F2">
            <w:pPr>
              <w:rPr>
                <w:b/>
                <w:sz w:val="18"/>
                <w:szCs w:val="18"/>
                <w:lang w:val="uk-UA"/>
              </w:rPr>
            </w:pP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Підприємства, що становлять суспільний інтерес</w:t>
            </w:r>
          </w:p>
        </w:tc>
        <w:tc>
          <w:tcPr>
            <w:tcW w:w="709" w:type="dxa"/>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1501</w:t>
            </w:r>
          </w:p>
        </w:tc>
        <w:tc>
          <w:tcPr>
            <w:tcW w:w="1276"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p>
        </w:tc>
        <w:tc>
          <w:tcPr>
            <w:tcW w:w="1276" w:type="dxa"/>
            <w:vAlign w:val="center"/>
          </w:tcPr>
          <w:p w:rsidR="0018129D" w:rsidRPr="00F648CD" w:rsidRDefault="0018129D" w:rsidP="006530F2">
            <w:pPr>
              <w:pStyle w:val="NoSpacing1"/>
              <w:rPr>
                <w:sz w:val="18"/>
                <w:szCs w:val="18"/>
                <w:lang w:val="uk-UA"/>
              </w:rPr>
            </w:pPr>
          </w:p>
        </w:tc>
        <w:tc>
          <w:tcPr>
            <w:tcW w:w="1275" w:type="dxa"/>
            <w:vAlign w:val="center"/>
          </w:tcPr>
          <w:p w:rsidR="0018129D" w:rsidRPr="00F648CD" w:rsidRDefault="0018129D" w:rsidP="006530F2">
            <w:pPr>
              <w:rPr>
                <w:sz w:val="18"/>
                <w:szCs w:val="18"/>
                <w:lang w:val="uk-UA"/>
              </w:rPr>
            </w:pPr>
          </w:p>
        </w:tc>
        <w:tc>
          <w:tcPr>
            <w:tcW w:w="1134" w:type="dxa"/>
            <w:vAlign w:val="center"/>
          </w:tcPr>
          <w:p w:rsidR="0018129D" w:rsidRPr="00F648CD" w:rsidRDefault="0018129D" w:rsidP="006530F2">
            <w:pPr>
              <w:rPr>
                <w:sz w:val="18"/>
                <w:szCs w:val="18"/>
                <w:lang w:val="uk-UA"/>
              </w:rPr>
            </w:pPr>
          </w:p>
        </w:tc>
        <w:tc>
          <w:tcPr>
            <w:tcW w:w="1276" w:type="dxa"/>
            <w:vAlign w:val="center"/>
          </w:tcPr>
          <w:p w:rsidR="0018129D" w:rsidRPr="00F648CD" w:rsidRDefault="0018129D" w:rsidP="006530F2">
            <w:pPr>
              <w:rPr>
                <w:sz w:val="18"/>
                <w:szCs w:val="18"/>
                <w:lang w:val="uk-UA"/>
              </w:rPr>
            </w:pP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 xml:space="preserve">Середні підприємства </w:t>
            </w:r>
          </w:p>
        </w:tc>
        <w:tc>
          <w:tcPr>
            <w:tcW w:w="709" w:type="dxa"/>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1502</w:t>
            </w:r>
          </w:p>
        </w:tc>
        <w:tc>
          <w:tcPr>
            <w:tcW w:w="1276"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p>
        </w:tc>
        <w:tc>
          <w:tcPr>
            <w:tcW w:w="1276" w:type="dxa"/>
            <w:vAlign w:val="center"/>
          </w:tcPr>
          <w:p w:rsidR="0018129D" w:rsidRPr="00F648CD" w:rsidRDefault="0018129D" w:rsidP="006530F2">
            <w:pPr>
              <w:pStyle w:val="NoSpacing1"/>
              <w:rPr>
                <w:sz w:val="18"/>
                <w:szCs w:val="18"/>
                <w:lang w:val="uk-UA"/>
              </w:rPr>
            </w:pPr>
          </w:p>
        </w:tc>
        <w:tc>
          <w:tcPr>
            <w:tcW w:w="1275" w:type="dxa"/>
            <w:vAlign w:val="center"/>
          </w:tcPr>
          <w:p w:rsidR="0018129D" w:rsidRPr="00F648CD" w:rsidRDefault="0018129D" w:rsidP="006530F2">
            <w:pPr>
              <w:rPr>
                <w:sz w:val="18"/>
                <w:szCs w:val="18"/>
                <w:lang w:val="uk-UA"/>
              </w:rPr>
            </w:pPr>
          </w:p>
        </w:tc>
        <w:tc>
          <w:tcPr>
            <w:tcW w:w="1134" w:type="dxa"/>
            <w:vAlign w:val="center"/>
          </w:tcPr>
          <w:p w:rsidR="0018129D" w:rsidRPr="00F648CD" w:rsidRDefault="0018129D" w:rsidP="006530F2">
            <w:pPr>
              <w:rPr>
                <w:sz w:val="18"/>
                <w:szCs w:val="18"/>
                <w:lang w:val="uk-UA"/>
              </w:rPr>
            </w:pPr>
          </w:p>
        </w:tc>
        <w:tc>
          <w:tcPr>
            <w:tcW w:w="1276" w:type="dxa"/>
            <w:vAlign w:val="center"/>
          </w:tcPr>
          <w:p w:rsidR="0018129D" w:rsidRPr="00F648CD" w:rsidRDefault="0018129D" w:rsidP="006530F2">
            <w:pPr>
              <w:rPr>
                <w:sz w:val="18"/>
                <w:szCs w:val="18"/>
                <w:lang w:val="uk-UA"/>
              </w:rPr>
            </w:pP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 xml:space="preserve">Малі та мікропідприємства </w:t>
            </w:r>
          </w:p>
        </w:tc>
        <w:tc>
          <w:tcPr>
            <w:tcW w:w="709" w:type="dxa"/>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1503</w:t>
            </w:r>
          </w:p>
        </w:tc>
        <w:tc>
          <w:tcPr>
            <w:tcW w:w="1276"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p>
        </w:tc>
        <w:tc>
          <w:tcPr>
            <w:tcW w:w="1276" w:type="dxa"/>
            <w:vAlign w:val="center"/>
          </w:tcPr>
          <w:p w:rsidR="0018129D" w:rsidRPr="00F648CD" w:rsidRDefault="0018129D" w:rsidP="006530F2">
            <w:pPr>
              <w:pStyle w:val="NoSpacing1"/>
              <w:rPr>
                <w:sz w:val="18"/>
                <w:szCs w:val="18"/>
                <w:lang w:val="uk-UA"/>
              </w:rPr>
            </w:pPr>
          </w:p>
        </w:tc>
        <w:tc>
          <w:tcPr>
            <w:tcW w:w="1275" w:type="dxa"/>
            <w:vAlign w:val="center"/>
          </w:tcPr>
          <w:p w:rsidR="0018129D" w:rsidRPr="00F648CD" w:rsidRDefault="0018129D" w:rsidP="006530F2">
            <w:pPr>
              <w:rPr>
                <w:sz w:val="18"/>
                <w:szCs w:val="18"/>
                <w:lang w:val="uk-UA"/>
              </w:rPr>
            </w:pPr>
          </w:p>
        </w:tc>
        <w:tc>
          <w:tcPr>
            <w:tcW w:w="1134" w:type="dxa"/>
            <w:vAlign w:val="center"/>
          </w:tcPr>
          <w:p w:rsidR="0018129D" w:rsidRPr="00F648CD" w:rsidRDefault="0018129D" w:rsidP="006530F2">
            <w:pPr>
              <w:rPr>
                <w:sz w:val="18"/>
                <w:szCs w:val="18"/>
                <w:lang w:val="uk-UA"/>
              </w:rPr>
            </w:pPr>
          </w:p>
        </w:tc>
        <w:tc>
          <w:tcPr>
            <w:tcW w:w="1276" w:type="dxa"/>
            <w:vAlign w:val="center"/>
          </w:tcPr>
          <w:p w:rsidR="0018129D" w:rsidRPr="00F648CD" w:rsidRDefault="0018129D" w:rsidP="006530F2">
            <w:pPr>
              <w:rPr>
                <w:sz w:val="18"/>
                <w:szCs w:val="18"/>
                <w:lang w:val="uk-UA"/>
              </w:rPr>
            </w:pP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Інші підприємства</w:t>
            </w:r>
          </w:p>
        </w:tc>
        <w:tc>
          <w:tcPr>
            <w:tcW w:w="709" w:type="dxa"/>
          </w:tcPr>
          <w:p w:rsidR="0018129D" w:rsidRPr="00F648CD" w:rsidRDefault="0018129D" w:rsidP="006530F2">
            <w:pPr>
              <w:pStyle w:val="NoSpacing1"/>
              <w:rPr>
                <w:rFonts w:ascii="Times New Roman" w:hAnsi="Times New Roman"/>
                <w:sz w:val="18"/>
                <w:szCs w:val="18"/>
                <w:lang w:val="uk-UA" w:eastAsia="ru-RU"/>
              </w:rPr>
            </w:pPr>
            <w:r w:rsidRPr="00F648CD">
              <w:rPr>
                <w:rFonts w:ascii="Times New Roman" w:hAnsi="Times New Roman"/>
                <w:sz w:val="18"/>
                <w:szCs w:val="18"/>
                <w:lang w:val="uk-UA" w:eastAsia="ru-RU"/>
              </w:rPr>
              <w:t>1504</w:t>
            </w:r>
          </w:p>
        </w:tc>
        <w:tc>
          <w:tcPr>
            <w:tcW w:w="1276" w:type="dxa"/>
            <w:shd w:val="clear" w:color="auto" w:fill="auto"/>
            <w:vAlign w:val="center"/>
          </w:tcPr>
          <w:p w:rsidR="0018129D" w:rsidRPr="00F648CD" w:rsidRDefault="0018129D" w:rsidP="006530F2">
            <w:pPr>
              <w:pStyle w:val="NoSpacing1"/>
              <w:rPr>
                <w:rFonts w:ascii="Times New Roman" w:hAnsi="Times New Roman"/>
                <w:sz w:val="18"/>
                <w:szCs w:val="18"/>
                <w:lang w:val="uk-UA" w:eastAsia="ru-RU"/>
              </w:rPr>
            </w:pPr>
          </w:p>
        </w:tc>
        <w:tc>
          <w:tcPr>
            <w:tcW w:w="1276" w:type="dxa"/>
            <w:vAlign w:val="center"/>
          </w:tcPr>
          <w:p w:rsidR="0018129D" w:rsidRPr="00F648CD" w:rsidRDefault="0018129D" w:rsidP="006530F2">
            <w:pPr>
              <w:pStyle w:val="NoSpacing1"/>
              <w:rPr>
                <w:sz w:val="18"/>
                <w:szCs w:val="18"/>
                <w:lang w:val="uk-UA"/>
              </w:rPr>
            </w:pPr>
          </w:p>
        </w:tc>
        <w:tc>
          <w:tcPr>
            <w:tcW w:w="1275" w:type="dxa"/>
            <w:vAlign w:val="center"/>
          </w:tcPr>
          <w:p w:rsidR="0018129D" w:rsidRPr="00F648CD" w:rsidRDefault="0018129D" w:rsidP="006530F2">
            <w:pPr>
              <w:rPr>
                <w:sz w:val="18"/>
                <w:szCs w:val="18"/>
                <w:lang w:val="uk-UA"/>
              </w:rPr>
            </w:pPr>
          </w:p>
        </w:tc>
        <w:tc>
          <w:tcPr>
            <w:tcW w:w="1134" w:type="dxa"/>
            <w:vAlign w:val="center"/>
          </w:tcPr>
          <w:p w:rsidR="0018129D" w:rsidRPr="00F648CD" w:rsidRDefault="0018129D" w:rsidP="006530F2">
            <w:pPr>
              <w:rPr>
                <w:sz w:val="18"/>
                <w:szCs w:val="18"/>
                <w:lang w:val="uk-UA"/>
              </w:rPr>
            </w:pPr>
          </w:p>
        </w:tc>
        <w:tc>
          <w:tcPr>
            <w:tcW w:w="1276" w:type="dxa"/>
            <w:vAlign w:val="center"/>
          </w:tcPr>
          <w:p w:rsidR="0018129D" w:rsidRPr="00F648CD" w:rsidRDefault="0018129D" w:rsidP="006530F2">
            <w:pPr>
              <w:rPr>
                <w:sz w:val="18"/>
                <w:szCs w:val="18"/>
                <w:lang w:val="uk-UA"/>
              </w:rPr>
            </w:pPr>
          </w:p>
        </w:tc>
      </w:tr>
      <w:tr w:rsidR="0018129D" w:rsidRPr="00F648CD" w:rsidTr="006530F2">
        <w:trPr>
          <w:trHeight w:val="283"/>
        </w:trPr>
        <w:tc>
          <w:tcPr>
            <w:tcW w:w="3510" w:type="dxa"/>
            <w:shd w:val="clear" w:color="auto" w:fill="auto"/>
            <w:vAlign w:val="center"/>
          </w:tcPr>
          <w:p w:rsidR="0018129D" w:rsidRPr="00F648CD" w:rsidRDefault="0018129D" w:rsidP="006530F2">
            <w:pPr>
              <w:pStyle w:val="NoSpacing1"/>
              <w:rPr>
                <w:rFonts w:ascii="Times New Roman" w:hAnsi="Times New Roman"/>
                <w:b/>
                <w:sz w:val="18"/>
                <w:szCs w:val="18"/>
                <w:lang w:val="uk-UA" w:eastAsia="ru-RU"/>
              </w:rPr>
            </w:pPr>
            <w:r w:rsidRPr="00F648CD">
              <w:rPr>
                <w:rFonts w:ascii="Times New Roman" w:hAnsi="Times New Roman"/>
                <w:b/>
                <w:sz w:val="18"/>
                <w:szCs w:val="18"/>
                <w:lang w:val="uk-UA" w:eastAsia="ru-RU"/>
              </w:rPr>
              <w:t>Ініціативний аудит фінансової звітності</w:t>
            </w:r>
          </w:p>
        </w:tc>
        <w:tc>
          <w:tcPr>
            <w:tcW w:w="709" w:type="dxa"/>
          </w:tcPr>
          <w:p w:rsidR="0018129D" w:rsidRPr="00F648CD" w:rsidRDefault="0018129D" w:rsidP="006530F2">
            <w:pPr>
              <w:pStyle w:val="NoSpacing1"/>
              <w:rPr>
                <w:rFonts w:ascii="Times New Roman" w:hAnsi="Times New Roman"/>
                <w:b/>
                <w:sz w:val="18"/>
                <w:szCs w:val="18"/>
                <w:lang w:val="uk-UA" w:eastAsia="ru-RU"/>
              </w:rPr>
            </w:pPr>
            <w:r w:rsidRPr="00F648CD">
              <w:rPr>
                <w:rFonts w:ascii="Times New Roman" w:hAnsi="Times New Roman"/>
                <w:b/>
                <w:sz w:val="18"/>
                <w:szCs w:val="18"/>
                <w:lang w:val="uk-UA" w:eastAsia="ru-RU"/>
              </w:rPr>
              <w:t>1600</w:t>
            </w:r>
          </w:p>
        </w:tc>
        <w:tc>
          <w:tcPr>
            <w:tcW w:w="1276" w:type="dxa"/>
            <w:shd w:val="clear" w:color="auto" w:fill="auto"/>
            <w:vAlign w:val="center"/>
          </w:tcPr>
          <w:p w:rsidR="0018129D" w:rsidRPr="00F648CD" w:rsidRDefault="0018129D" w:rsidP="006530F2">
            <w:pPr>
              <w:pStyle w:val="NoSpacing1"/>
              <w:rPr>
                <w:rFonts w:ascii="Times New Roman" w:hAnsi="Times New Roman"/>
                <w:b/>
                <w:sz w:val="18"/>
                <w:szCs w:val="18"/>
                <w:lang w:val="uk-UA" w:eastAsia="ru-RU"/>
              </w:rPr>
            </w:pPr>
          </w:p>
        </w:tc>
        <w:tc>
          <w:tcPr>
            <w:tcW w:w="1276" w:type="dxa"/>
            <w:vAlign w:val="center"/>
          </w:tcPr>
          <w:p w:rsidR="0018129D" w:rsidRPr="00F648CD" w:rsidRDefault="0018129D" w:rsidP="006530F2">
            <w:pPr>
              <w:pStyle w:val="NoSpacing1"/>
              <w:rPr>
                <w:sz w:val="18"/>
                <w:szCs w:val="18"/>
                <w:lang w:val="uk-UA"/>
              </w:rPr>
            </w:pPr>
          </w:p>
        </w:tc>
        <w:tc>
          <w:tcPr>
            <w:tcW w:w="1275" w:type="dxa"/>
            <w:vAlign w:val="center"/>
          </w:tcPr>
          <w:p w:rsidR="0018129D" w:rsidRPr="00F648CD" w:rsidRDefault="0018129D" w:rsidP="006530F2">
            <w:pPr>
              <w:rPr>
                <w:b/>
                <w:sz w:val="18"/>
                <w:szCs w:val="18"/>
                <w:lang w:val="uk-UA"/>
              </w:rPr>
            </w:pPr>
          </w:p>
        </w:tc>
        <w:tc>
          <w:tcPr>
            <w:tcW w:w="1134" w:type="dxa"/>
            <w:vAlign w:val="center"/>
          </w:tcPr>
          <w:p w:rsidR="0018129D" w:rsidRPr="00F648CD" w:rsidRDefault="0018129D" w:rsidP="006530F2">
            <w:pPr>
              <w:rPr>
                <w:b/>
                <w:sz w:val="18"/>
                <w:szCs w:val="18"/>
                <w:lang w:val="uk-UA"/>
              </w:rPr>
            </w:pPr>
          </w:p>
        </w:tc>
        <w:tc>
          <w:tcPr>
            <w:tcW w:w="1276" w:type="dxa"/>
            <w:vAlign w:val="center"/>
          </w:tcPr>
          <w:p w:rsidR="0018129D" w:rsidRPr="00F648CD" w:rsidRDefault="0018129D" w:rsidP="006530F2">
            <w:pPr>
              <w:rPr>
                <w:b/>
                <w:sz w:val="18"/>
                <w:szCs w:val="18"/>
                <w:lang w:val="uk-UA"/>
              </w:rPr>
            </w:pPr>
          </w:p>
        </w:tc>
      </w:tr>
    </w:tbl>
    <w:p w:rsidR="0018129D" w:rsidRDefault="0018129D" w:rsidP="0018129D">
      <w:pPr>
        <w:jc w:val="center"/>
        <w:rPr>
          <w:b/>
          <w:lang w:val="uk-UA"/>
        </w:rPr>
      </w:pPr>
    </w:p>
    <w:p w:rsidR="0018129D" w:rsidRPr="003E54D4" w:rsidRDefault="0018129D" w:rsidP="0018129D">
      <w:pPr>
        <w:jc w:val="center"/>
        <w:rPr>
          <w:b/>
          <w:lang w:val="uk-UA"/>
        </w:rPr>
      </w:pPr>
      <w:r w:rsidRPr="00071E9F">
        <w:rPr>
          <w:b/>
          <w:lang w:val="uk-UA"/>
        </w:rPr>
        <w:lastRenderedPageBreak/>
        <w:t>РОЗДІЛ ІІ</w:t>
      </w:r>
      <w:r w:rsidRPr="003E54D4">
        <w:rPr>
          <w:b/>
          <w:lang w:val="uk-UA"/>
        </w:rPr>
        <w:t>. Інформація про надані аудиторські послуги за видами економічної діяльності замовників</w:t>
      </w:r>
    </w:p>
    <w:tbl>
      <w:tblPr>
        <w:tblW w:w="10080" w:type="dxa"/>
        <w:tblInd w:w="93" w:type="dxa"/>
        <w:tblLayout w:type="fixed"/>
        <w:tblLook w:val="04A0" w:firstRow="1" w:lastRow="0" w:firstColumn="1" w:lastColumn="0" w:noHBand="0" w:noVBand="1"/>
      </w:tblPr>
      <w:tblGrid>
        <w:gridCol w:w="3276"/>
        <w:gridCol w:w="435"/>
        <w:gridCol w:w="699"/>
        <w:gridCol w:w="544"/>
        <w:gridCol w:w="873"/>
        <w:gridCol w:w="567"/>
        <w:gridCol w:w="850"/>
        <w:gridCol w:w="567"/>
        <w:gridCol w:w="851"/>
        <w:gridCol w:w="567"/>
        <w:gridCol w:w="851"/>
      </w:tblGrid>
      <w:tr w:rsidR="0018129D" w:rsidRPr="00071E9F" w:rsidTr="006530F2">
        <w:trPr>
          <w:trHeight w:val="145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129D" w:rsidRPr="003E54D4" w:rsidRDefault="0018129D" w:rsidP="006530F2">
            <w:pPr>
              <w:jc w:val="center"/>
              <w:rPr>
                <w:b/>
                <w:color w:val="000000"/>
                <w:sz w:val="18"/>
                <w:szCs w:val="18"/>
                <w:lang w:val="uk-UA" w:eastAsia="uk-UA"/>
              </w:rPr>
            </w:pPr>
            <w:r w:rsidRPr="00071E9F">
              <w:rPr>
                <w:color w:val="000000"/>
                <w:sz w:val="18"/>
                <w:szCs w:val="18"/>
                <w:lang w:val="uk-UA" w:eastAsia="uk-UA"/>
              </w:rPr>
              <w:t xml:space="preserve"> </w:t>
            </w:r>
            <w:r w:rsidRPr="005012EC">
              <w:rPr>
                <w:b/>
                <w:color w:val="000000"/>
                <w:sz w:val="18"/>
                <w:szCs w:val="18"/>
                <w:lang w:val="uk-UA" w:eastAsia="uk-UA"/>
              </w:rPr>
              <w:t xml:space="preserve">Код </w:t>
            </w:r>
            <w:r w:rsidRPr="0076571A">
              <w:rPr>
                <w:b/>
                <w:color w:val="000000"/>
                <w:sz w:val="18"/>
                <w:szCs w:val="18"/>
                <w:lang w:val="uk-UA" w:eastAsia="uk-UA"/>
              </w:rPr>
              <w:t xml:space="preserve"> за КВЕД</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b/>
                <w:bCs/>
                <w:color w:val="000000"/>
                <w:sz w:val="18"/>
                <w:szCs w:val="18"/>
                <w:lang w:val="uk-UA" w:eastAsia="uk-UA"/>
              </w:rPr>
            </w:pPr>
            <w:r w:rsidRPr="0076571A">
              <w:rPr>
                <w:b/>
                <w:bCs/>
                <w:color w:val="000000"/>
                <w:sz w:val="18"/>
                <w:szCs w:val="18"/>
                <w:lang w:val="uk-UA" w:eastAsia="uk-UA"/>
              </w:rPr>
              <w:t>Код рядка</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18129D" w:rsidRPr="003E54D4" w:rsidRDefault="0018129D" w:rsidP="006530F2">
            <w:pPr>
              <w:jc w:val="center"/>
              <w:rPr>
                <w:b/>
                <w:bCs/>
                <w:sz w:val="18"/>
                <w:szCs w:val="18"/>
                <w:lang w:val="uk-UA" w:eastAsia="uk-UA"/>
              </w:rPr>
            </w:pPr>
            <w:r w:rsidRPr="003E54D4">
              <w:rPr>
                <w:b/>
                <w:bCs/>
                <w:sz w:val="18"/>
                <w:szCs w:val="18"/>
                <w:lang w:val="uk-UA" w:eastAsia="uk-UA"/>
              </w:rPr>
              <w:t>Обов’язкові завдання з надання впевненості</w:t>
            </w:r>
          </w:p>
        </w:tc>
        <w:tc>
          <w:tcPr>
            <w:tcW w:w="1417" w:type="dxa"/>
            <w:gridSpan w:val="2"/>
            <w:tcBorders>
              <w:top w:val="single" w:sz="4" w:space="0" w:color="auto"/>
              <w:left w:val="nil"/>
              <w:bottom w:val="single" w:sz="4" w:space="0" w:color="auto"/>
              <w:right w:val="single" w:sz="4" w:space="0" w:color="000000"/>
            </w:tcBorders>
            <w:shd w:val="clear" w:color="auto" w:fill="auto"/>
            <w:vAlign w:val="center"/>
          </w:tcPr>
          <w:p w:rsidR="0018129D" w:rsidRPr="003E54D4" w:rsidRDefault="0018129D" w:rsidP="006530F2">
            <w:pPr>
              <w:jc w:val="center"/>
              <w:rPr>
                <w:b/>
                <w:bCs/>
                <w:sz w:val="18"/>
                <w:szCs w:val="18"/>
                <w:lang w:val="uk-UA" w:eastAsia="uk-UA"/>
              </w:rPr>
            </w:pPr>
            <w:r w:rsidRPr="003E54D4">
              <w:rPr>
                <w:b/>
                <w:bCs/>
                <w:sz w:val="18"/>
                <w:szCs w:val="18"/>
                <w:lang w:val="uk-UA" w:eastAsia="uk-UA"/>
              </w:rPr>
              <w:t>Ініціативні завдання з надання впевненості</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18129D" w:rsidRPr="003E54D4" w:rsidRDefault="0018129D" w:rsidP="006530F2">
            <w:pPr>
              <w:jc w:val="center"/>
              <w:rPr>
                <w:b/>
                <w:bCs/>
                <w:sz w:val="18"/>
                <w:szCs w:val="18"/>
                <w:lang w:val="uk-UA" w:eastAsia="uk-UA"/>
              </w:rPr>
            </w:pPr>
            <w:r w:rsidRPr="003E54D4">
              <w:rPr>
                <w:b/>
                <w:bCs/>
                <w:sz w:val="18"/>
                <w:szCs w:val="18"/>
                <w:lang w:val="uk-UA" w:eastAsia="uk-UA"/>
              </w:rPr>
              <w:t>Супутні послуги</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18129D" w:rsidRPr="003E54D4" w:rsidRDefault="0018129D" w:rsidP="006530F2">
            <w:pPr>
              <w:jc w:val="center"/>
              <w:rPr>
                <w:b/>
                <w:bCs/>
                <w:sz w:val="18"/>
                <w:szCs w:val="18"/>
                <w:lang w:val="uk-UA" w:eastAsia="uk-UA"/>
              </w:rPr>
            </w:pPr>
            <w:r w:rsidRPr="0076571A">
              <w:rPr>
                <w:b/>
                <w:bCs/>
                <w:sz w:val="18"/>
                <w:szCs w:val="18"/>
                <w:lang w:val="uk-UA" w:eastAsia="uk-UA"/>
              </w:rPr>
              <w:t>Усього</w:t>
            </w:r>
          </w:p>
        </w:tc>
      </w:tr>
      <w:tr w:rsidR="0018129D" w:rsidRPr="00071E9F" w:rsidTr="006530F2">
        <w:trPr>
          <w:trHeight w:val="231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18129D" w:rsidRPr="00071E9F" w:rsidRDefault="0018129D" w:rsidP="006530F2">
            <w:pPr>
              <w:rPr>
                <w:b/>
                <w:bCs/>
                <w:color w:val="000000"/>
                <w:sz w:val="18"/>
                <w:szCs w:val="18"/>
                <w:lang w:val="uk-UA" w:eastAsia="uk-UA"/>
                <w:rPrChange w:id="1" w:author="HP4530" w:date="2019-07-23T17:22:00Z">
                  <w:rPr>
                    <w:b/>
                    <w:bCs/>
                    <w:color w:val="000000"/>
                    <w:lang w:val="uk-UA" w:eastAsia="uk-UA"/>
                  </w:rPr>
                </w:rPrChange>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18129D" w:rsidRPr="00071E9F" w:rsidRDefault="0018129D" w:rsidP="006530F2">
            <w:pPr>
              <w:rPr>
                <w:color w:val="000000"/>
                <w:sz w:val="18"/>
                <w:szCs w:val="18"/>
                <w:lang w:val="uk-UA" w:eastAsia="uk-UA"/>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18129D" w:rsidRPr="00071E9F" w:rsidRDefault="0018129D" w:rsidP="006530F2">
            <w:pPr>
              <w:rPr>
                <w:b/>
                <w:bCs/>
                <w:color w:val="000000"/>
                <w:sz w:val="18"/>
                <w:szCs w:val="18"/>
                <w:lang w:val="uk-UA" w:eastAsia="uk-UA"/>
              </w:rPr>
            </w:pP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кількість виконаних завдань        (наданих звітів)</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вартість послуг (тис. грн)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кількість виконаних завдань        (наданих звітів)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вартість послуг (тис. грн)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кількість виконаних завдань        (наданих звітів)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вартість послуг (тис. грн)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кількість виконаних завдань        (наданих звітів)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вартість послуг (тис. грн)</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1</w:t>
            </w:r>
          </w:p>
        </w:tc>
        <w:tc>
          <w:tcPr>
            <w:tcW w:w="435"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2</w:t>
            </w:r>
          </w:p>
        </w:tc>
        <w:tc>
          <w:tcPr>
            <w:tcW w:w="699"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3</w:t>
            </w:r>
          </w:p>
        </w:tc>
        <w:tc>
          <w:tcPr>
            <w:tcW w:w="544"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4</w:t>
            </w:r>
          </w:p>
        </w:tc>
        <w:tc>
          <w:tcPr>
            <w:tcW w:w="873"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5</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6</w:t>
            </w:r>
          </w:p>
        </w:tc>
        <w:tc>
          <w:tcPr>
            <w:tcW w:w="850"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7</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8</w:t>
            </w:r>
          </w:p>
        </w:tc>
        <w:tc>
          <w:tcPr>
            <w:tcW w:w="851"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9</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10</w:t>
            </w:r>
          </w:p>
        </w:tc>
        <w:tc>
          <w:tcPr>
            <w:tcW w:w="851"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i/>
                <w:iCs/>
                <w:color w:val="000000"/>
                <w:sz w:val="18"/>
                <w:szCs w:val="18"/>
                <w:lang w:val="uk-UA" w:eastAsia="uk-UA"/>
              </w:rPr>
            </w:pPr>
            <w:r w:rsidRPr="00071E9F">
              <w:rPr>
                <w:i/>
                <w:iCs/>
                <w:color w:val="000000"/>
                <w:sz w:val="18"/>
                <w:szCs w:val="18"/>
                <w:lang w:val="uk-UA" w:eastAsia="uk-UA"/>
              </w:rPr>
              <w:t>11</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b/>
                <w:bCs/>
                <w:color w:val="000000"/>
                <w:sz w:val="18"/>
                <w:szCs w:val="18"/>
                <w:lang w:val="uk-UA" w:eastAsia="uk-UA"/>
              </w:rPr>
            </w:pPr>
            <w:r w:rsidRPr="003E54D4">
              <w:rPr>
                <w:b/>
                <w:bCs/>
                <w:sz w:val="18"/>
                <w:szCs w:val="18"/>
                <w:lang w:val="uk-UA" w:eastAsia="uk-UA"/>
              </w:rPr>
              <w:t xml:space="preserve">Надано аудиторських послуг </w:t>
            </w:r>
            <w:r w:rsidRPr="00071E9F">
              <w:rPr>
                <w:b/>
                <w:bCs/>
                <w:color w:val="000000"/>
                <w:sz w:val="18"/>
                <w:szCs w:val="18"/>
                <w:lang w:val="uk-UA" w:eastAsia="uk-UA"/>
              </w:rPr>
              <w:t xml:space="preserve">всього, </w:t>
            </w:r>
            <w:r w:rsidRPr="00071E9F">
              <w:rPr>
                <w:color w:val="000000"/>
                <w:sz w:val="18"/>
                <w:szCs w:val="18"/>
                <w:lang w:val="uk-UA" w:eastAsia="uk-UA"/>
              </w:rPr>
              <w:t>в тому числі:</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 </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b/>
                <w:color w:val="000000"/>
                <w:sz w:val="18"/>
                <w:szCs w:val="18"/>
                <w:lang w:val="uk-UA" w:eastAsia="uk-UA"/>
              </w:rPr>
            </w:pPr>
            <w:r w:rsidRPr="00071E9F">
              <w:rPr>
                <w:b/>
                <w:color w:val="000000"/>
                <w:sz w:val="18"/>
                <w:szCs w:val="18"/>
                <w:lang w:val="uk-UA" w:eastAsia="uk-UA"/>
              </w:rPr>
              <w:t> 2000</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r>
      <w:tr w:rsidR="0018129D" w:rsidRPr="00F648CD"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Фінансова та страхова діяльність всього, в тому числі:</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r w:rsidRPr="00F648CD">
              <w:rPr>
                <w:sz w:val="18"/>
                <w:szCs w:val="18"/>
                <w:lang w:val="uk-UA" w:eastAsia="uk-UA"/>
              </w:rPr>
              <w:t>К</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2100</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129D" w:rsidRPr="00F648CD" w:rsidRDefault="0018129D" w:rsidP="006530F2">
            <w:pPr>
              <w:rPr>
                <w:sz w:val="18"/>
                <w:szCs w:val="18"/>
                <w:lang w:val="uk-UA" w:eastAsia="uk-UA"/>
              </w:rPr>
            </w:pPr>
            <w:r w:rsidRPr="00F648CD">
              <w:rPr>
                <w:sz w:val="18"/>
                <w:szCs w:val="18"/>
                <w:lang w:val="uk-UA" w:eastAsia="uk-UA"/>
              </w:rPr>
              <w:t>Банки</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 2001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F648CD" w:rsidRDefault="0018129D" w:rsidP="006530F2">
            <w:pPr>
              <w:rPr>
                <w:sz w:val="18"/>
                <w:szCs w:val="18"/>
                <w:lang w:val="uk-UA" w:eastAsia="uk-UA"/>
              </w:rPr>
            </w:pPr>
            <w:r w:rsidRPr="00F648CD">
              <w:rPr>
                <w:sz w:val="18"/>
                <w:szCs w:val="18"/>
                <w:lang w:val="uk-UA" w:eastAsia="uk-UA"/>
              </w:rPr>
              <w:t>Страховики</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 2002</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F648CD" w:rsidRDefault="0018129D" w:rsidP="006530F2">
            <w:pPr>
              <w:rPr>
                <w:sz w:val="18"/>
                <w:szCs w:val="18"/>
                <w:lang w:val="uk-UA" w:eastAsia="uk-UA"/>
              </w:rPr>
            </w:pPr>
            <w:r w:rsidRPr="00F648CD">
              <w:rPr>
                <w:sz w:val="18"/>
                <w:szCs w:val="18"/>
                <w:lang w:val="uk-UA" w:eastAsia="uk-UA"/>
              </w:rPr>
              <w:t>Недержавні пенсійні фонди</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 2003</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F648CD" w:rsidRDefault="0018129D" w:rsidP="006530F2">
            <w:pPr>
              <w:rPr>
                <w:sz w:val="18"/>
                <w:szCs w:val="18"/>
                <w:lang w:val="uk-UA" w:eastAsia="uk-UA"/>
              </w:rPr>
            </w:pPr>
            <w:r w:rsidRPr="00F648CD">
              <w:rPr>
                <w:sz w:val="18"/>
                <w:szCs w:val="18"/>
                <w:lang w:val="uk-UA" w:eastAsia="uk-UA"/>
              </w:rPr>
              <w:t> </w:t>
            </w: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Торговці цінними паперами</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2004</w:t>
            </w:r>
          </w:p>
        </w:tc>
        <w:tc>
          <w:tcPr>
            <w:tcW w:w="544"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Депозитарні установи та центральний депозитарій</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2005</w:t>
            </w:r>
          </w:p>
        </w:tc>
        <w:tc>
          <w:tcPr>
            <w:tcW w:w="544"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Компанії з управління активами</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2006</w:t>
            </w:r>
          </w:p>
        </w:tc>
        <w:tc>
          <w:tcPr>
            <w:tcW w:w="544"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Біржі</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2007</w:t>
            </w:r>
          </w:p>
        </w:tc>
        <w:tc>
          <w:tcPr>
            <w:tcW w:w="544"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Інвестиційні фонди</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2008</w:t>
            </w:r>
          </w:p>
        </w:tc>
        <w:tc>
          <w:tcPr>
            <w:tcW w:w="544"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F648CD" w:rsidTr="006530F2">
        <w:trPr>
          <w:trHeight w:val="20"/>
        </w:trPr>
        <w:tc>
          <w:tcPr>
            <w:tcW w:w="3276" w:type="dxa"/>
            <w:tcBorders>
              <w:top w:val="nil"/>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sz w:val="18"/>
                <w:szCs w:val="18"/>
                <w:lang w:val="uk-UA" w:eastAsia="uk-UA"/>
              </w:rPr>
              <w:t>Інші підприємства, установи, організації що здійснюють фінансову та страхову діяльність</w:t>
            </w:r>
          </w:p>
        </w:tc>
        <w:tc>
          <w:tcPr>
            <w:tcW w:w="435"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highlight w:val="yellow"/>
                <w:lang w:val="uk-UA" w:eastAsia="uk-UA"/>
              </w:rPr>
            </w:pPr>
          </w:p>
        </w:tc>
        <w:tc>
          <w:tcPr>
            <w:tcW w:w="699"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2009</w:t>
            </w:r>
          </w:p>
        </w:tc>
        <w:tc>
          <w:tcPr>
            <w:tcW w:w="544"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73"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567"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c>
          <w:tcPr>
            <w:tcW w:w="851" w:type="dxa"/>
            <w:tcBorders>
              <w:top w:val="nil"/>
              <w:left w:val="nil"/>
              <w:bottom w:val="single" w:sz="4" w:space="0" w:color="auto"/>
              <w:right w:val="single" w:sz="4" w:space="0" w:color="auto"/>
            </w:tcBorders>
            <w:shd w:val="clear" w:color="auto" w:fill="auto"/>
            <w:noWrap/>
            <w:vAlign w:val="bottom"/>
          </w:tcPr>
          <w:p w:rsidR="0018129D" w:rsidRPr="00F648CD" w:rsidRDefault="0018129D" w:rsidP="006530F2">
            <w:pPr>
              <w:rPr>
                <w:sz w:val="18"/>
                <w:szCs w:val="18"/>
                <w:lang w:val="uk-UA" w:eastAsia="uk-UA"/>
              </w:rPr>
            </w:pP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Сільське господарство, лісове господарство та рибне господарство</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А</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2010</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Добувна промисловість і розроблення кар'єрів</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В</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2011</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Переробна промисловість</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С</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2012</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xml:space="preserve">Постачання електроенергії, газу, пари та кондиційованого повітря </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D</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2013</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Водопостачання, каналізація, поводження з відходами</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E</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2014</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Будівництво</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F</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2015</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Оптова та роздрібна торгівля; ремонт автотранспортних засобів і мотоциклів</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G</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2016</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Транспорт, складське господарство, поштова та кур'єрська діяльність</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H</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2017</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Тимчасове розміщування й організація харчування</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I</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2018</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Інформація та телекомунікації</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J</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2019</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Державне управління й оборона; обов'язкове соціальне страхування</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O</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Освіта</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P</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Охорона здоров'я та надання соціальної допомоги</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Q</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2022</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3276"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Інші види економічної діяльності</w:t>
            </w:r>
          </w:p>
        </w:tc>
        <w:tc>
          <w:tcPr>
            <w:tcW w:w="435"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w:t>
            </w:r>
          </w:p>
        </w:tc>
        <w:tc>
          <w:tcPr>
            <w:tcW w:w="69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2023</w:t>
            </w:r>
          </w:p>
        </w:tc>
        <w:tc>
          <w:tcPr>
            <w:tcW w:w="54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73"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bl>
    <w:p w:rsidR="0018129D" w:rsidRPr="00071E9F" w:rsidRDefault="0018129D" w:rsidP="0018129D">
      <w:pPr>
        <w:rPr>
          <w:b/>
          <w:lang w:val="uk-UA"/>
        </w:rPr>
      </w:pPr>
    </w:p>
    <w:p w:rsidR="0018129D" w:rsidRDefault="0018129D" w:rsidP="0018129D">
      <w:pPr>
        <w:spacing w:after="200" w:line="276" w:lineRule="auto"/>
        <w:rPr>
          <w:b/>
          <w:lang w:val="uk-UA"/>
        </w:rPr>
      </w:pPr>
      <w:r>
        <w:rPr>
          <w:b/>
          <w:lang w:val="uk-UA"/>
        </w:rPr>
        <w:br w:type="page"/>
      </w:r>
    </w:p>
    <w:p w:rsidR="0018129D" w:rsidRPr="00071E9F" w:rsidRDefault="0018129D" w:rsidP="0018129D">
      <w:pPr>
        <w:jc w:val="center"/>
        <w:rPr>
          <w:b/>
          <w:lang w:val="uk-UA"/>
        </w:rPr>
      </w:pPr>
    </w:p>
    <w:p w:rsidR="0018129D" w:rsidRPr="00F648CD" w:rsidRDefault="0018129D" w:rsidP="0018129D">
      <w:pPr>
        <w:jc w:val="center"/>
        <w:rPr>
          <w:b/>
          <w:lang w:val="uk-UA"/>
        </w:rPr>
      </w:pPr>
      <w:r w:rsidRPr="00F648CD">
        <w:rPr>
          <w:b/>
          <w:lang w:val="uk-UA"/>
        </w:rPr>
        <w:t xml:space="preserve">Розділ ІІІ. Обов’язкові завдання з надання впевненості </w:t>
      </w:r>
    </w:p>
    <w:p w:rsidR="0018129D" w:rsidRPr="00F648CD" w:rsidRDefault="0018129D" w:rsidP="0018129D">
      <w:pPr>
        <w:jc w:val="center"/>
        <w:rPr>
          <w:b/>
          <w:lang w:val="uk-UA"/>
        </w:rPr>
      </w:pPr>
      <w:r w:rsidRPr="00F648CD">
        <w:rPr>
          <w:b/>
          <w:lang w:val="uk-UA"/>
        </w:rPr>
        <w:t>за організаційно-правовою формою господарювання замовників</w:t>
      </w:r>
    </w:p>
    <w:tbl>
      <w:tblPr>
        <w:tblW w:w="10086" w:type="dxa"/>
        <w:tblInd w:w="93" w:type="dxa"/>
        <w:tblLayout w:type="fixed"/>
        <w:tblLook w:val="04A0" w:firstRow="1" w:lastRow="0" w:firstColumn="1" w:lastColumn="0" w:noHBand="0" w:noVBand="1"/>
      </w:tblPr>
      <w:tblGrid>
        <w:gridCol w:w="2567"/>
        <w:gridCol w:w="567"/>
        <w:gridCol w:w="708"/>
        <w:gridCol w:w="567"/>
        <w:gridCol w:w="709"/>
        <w:gridCol w:w="567"/>
        <w:gridCol w:w="709"/>
        <w:gridCol w:w="588"/>
        <w:gridCol w:w="746"/>
        <w:gridCol w:w="560"/>
        <w:gridCol w:w="574"/>
        <w:gridCol w:w="612"/>
        <w:gridCol w:w="612"/>
      </w:tblGrid>
      <w:tr w:rsidR="0018129D" w:rsidRPr="00F648CD" w:rsidTr="006530F2">
        <w:trPr>
          <w:trHeight w:val="1080"/>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9D" w:rsidRPr="00F648CD" w:rsidRDefault="0018129D" w:rsidP="006530F2">
            <w:pPr>
              <w:jc w:val="center"/>
              <w:rPr>
                <w:b/>
                <w:bCs/>
                <w:sz w:val="18"/>
                <w:szCs w:val="18"/>
                <w:lang w:val="uk-UA" w:eastAsia="uk-UA"/>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Код  за КОПФГ</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Код рядка</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18129D" w:rsidRPr="00F648CD" w:rsidRDefault="0018129D" w:rsidP="006530F2">
            <w:pPr>
              <w:jc w:val="center"/>
              <w:rPr>
                <w:b/>
                <w:bCs/>
                <w:sz w:val="18"/>
                <w:szCs w:val="18"/>
                <w:lang w:val="uk-UA" w:eastAsia="uk-UA"/>
              </w:rPr>
            </w:pPr>
            <w:proofErr w:type="spellStart"/>
            <w:r w:rsidRPr="00F648CD">
              <w:rPr>
                <w:b/>
                <w:bCs/>
                <w:sz w:val="18"/>
                <w:szCs w:val="18"/>
                <w:lang w:val="uk-UA" w:eastAsia="uk-UA"/>
              </w:rPr>
              <w:t>Підприємст</w:t>
            </w:r>
            <w:proofErr w:type="spellEnd"/>
            <w:r w:rsidRPr="00F648CD">
              <w:rPr>
                <w:b/>
                <w:bCs/>
                <w:sz w:val="18"/>
                <w:szCs w:val="18"/>
                <w:lang w:val="uk-UA" w:eastAsia="uk-UA"/>
              </w:rPr>
              <w:t>-ва, що становлять суспільний інтерес</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 xml:space="preserve">Середні </w:t>
            </w:r>
            <w:proofErr w:type="spellStart"/>
            <w:r w:rsidRPr="00F648CD">
              <w:rPr>
                <w:b/>
                <w:bCs/>
                <w:sz w:val="18"/>
                <w:szCs w:val="18"/>
                <w:lang w:val="uk-UA" w:eastAsia="uk-UA"/>
              </w:rPr>
              <w:t>підприємст</w:t>
            </w:r>
            <w:proofErr w:type="spellEnd"/>
            <w:r w:rsidRPr="00F648CD">
              <w:rPr>
                <w:b/>
                <w:bCs/>
                <w:sz w:val="18"/>
                <w:szCs w:val="18"/>
                <w:lang w:val="ru-RU" w:eastAsia="uk-UA"/>
              </w:rPr>
              <w:t>-</w:t>
            </w:r>
            <w:r w:rsidRPr="00F648CD">
              <w:rPr>
                <w:b/>
                <w:bCs/>
                <w:sz w:val="18"/>
                <w:szCs w:val="18"/>
                <w:lang w:val="uk-UA" w:eastAsia="uk-UA"/>
              </w:rPr>
              <w:t xml:space="preserve">ва </w:t>
            </w:r>
          </w:p>
        </w:tc>
        <w:tc>
          <w:tcPr>
            <w:tcW w:w="1334" w:type="dxa"/>
            <w:gridSpan w:val="2"/>
            <w:tcBorders>
              <w:top w:val="single" w:sz="4" w:space="0" w:color="auto"/>
              <w:left w:val="nil"/>
              <w:bottom w:val="single" w:sz="4" w:space="0" w:color="auto"/>
              <w:right w:val="single" w:sz="4" w:space="0" w:color="000000"/>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 xml:space="preserve">Малі та </w:t>
            </w:r>
            <w:proofErr w:type="spellStart"/>
            <w:r w:rsidRPr="00F648CD">
              <w:rPr>
                <w:b/>
                <w:bCs/>
                <w:sz w:val="18"/>
                <w:szCs w:val="18"/>
                <w:lang w:val="uk-UA" w:eastAsia="uk-UA"/>
              </w:rPr>
              <w:t>мікропідпри-ємства</w:t>
            </w:r>
            <w:proofErr w:type="spellEnd"/>
            <w:r w:rsidRPr="00F648CD">
              <w:rPr>
                <w:b/>
                <w:bCs/>
                <w:sz w:val="18"/>
                <w:szCs w:val="18"/>
                <w:lang w:val="uk-UA" w:eastAsia="uk-UA"/>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18129D" w:rsidRPr="00F648CD" w:rsidRDefault="0018129D" w:rsidP="006530F2">
            <w:pPr>
              <w:jc w:val="center"/>
              <w:rPr>
                <w:b/>
                <w:bCs/>
                <w:sz w:val="18"/>
                <w:szCs w:val="18"/>
                <w:lang w:val="uk-UA" w:eastAsia="uk-UA"/>
              </w:rPr>
            </w:pPr>
            <w:r w:rsidRPr="00F648CD">
              <w:rPr>
                <w:b/>
                <w:bCs/>
                <w:sz w:val="18"/>
                <w:szCs w:val="18"/>
                <w:lang w:val="uk-UA" w:eastAsia="uk-UA"/>
              </w:rPr>
              <w:t xml:space="preserve">Інші </w:t>
            </w:r>
            <w:proofErr w:type="spellStart"/>
            <w:r w:rsidRPr="00F648CD">
              <w:rPr>
                <w:b/>
                <w:bCs/>
                <w:sz w:val="18"/>
                <w:szCs w:val="18"/>
                <w:lang w:val="uk-UA" w:eastAsia="uk-UA"/>
              </w:rPr>
              <w:t>підпри-ємства</w:t>
            </w:r>
            <w:proofErr w:type="spellEnd"/>
          </w:p>
        </w:tc>
        <w:tc>
          <w:tcPr>
            <w:tcW w:w="1224" w:type="dxa"/>
            <w:gridSpan w:val="2"/>
            <w:tcBorders>
              <w:top w:val="single" w:sz="4" w:space="0" w:color="auto"/>
              <w:left w:val="nil"/>
              <w:bottom w:val="single" w:sz="4" w:space="0" w:color="auto"/>
              <w:right w:val="single" w:sz="4" w:space="0" w:color="000000"/>
            </w:tcBorders>
            <w:vAlign w:val="center"/>
          </w:tcPr>
          <w:p w:rsidR="0018129D" w:rsidRPr="00F648CD" w:rsidRDefault="0018129D" w:rsidP="006530F2">
            <w:pPr>
              <w:jc w:val="center"/>
              <w:rPr>
                <w:b/>
                <w:bCs/>
                <w:sz w:val="18"/>
                <w:szCs w:val="18"/>
                <w:lang w:val="uk-UA" w:eastAsia="uk-UA"/>
              </w:rPr>
            </w:pPr>
            <w:r w:rsidRPr="00F648CD">
              <w:rPr>
                <w:b/>
                <w:bCs/>
                <w:sz w:val="18"/>
                <w:szCs w:val="18"/>
                <w:lang w:val="uk-UA" w:eastAsia="uk-UA"/>
              </w:rPr>
              <w:t>Усього</w:t>
            </w:r>
          </w:p>
        </w:tc>
      </w:tr>
      <w:tr w:rsidR="0018129D" w:rsidRPr="00F648CD" w:rsidTr="006530F2">
        <w:trPr>
          <w:trHeight w:val="213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18129D" w:rsidRPr="00F648CD" w:rsidRDefault="0018129D" w:rsidP="006530F2">
            <w:pPr>
              <w:rPr>
                <w:b/>
                <w:bCs/>
                <w:sz w:val="18"/>
                <w:szCs w:val="18"/>
                <w:lang w:val="uk-UA" w:eastAsia="uk-UA"/>
                <w:rPrChange w:id="2" w:author="HP4530" w:date="2019-07-23T17:25:00Z">
                  <w:rPr>
                    <w:b/>
                    <w:bCs/>
                    <w:color w:val="000000"/>
                    <w:lang w:val="uk-UA" w:eastAsia="uk-UA"/>
                  </w:rPr>
                </w:rPrChange>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8129D" w:rsidRPr="00F648CD" w:rsidRDefault="0018129D" w:rsidP="006530F2">
            <w:pPr>
              <w:rPr>
                <w:b/>
                <w:bCs/>
                <w:sz w:val="18"/>
                <w:szCs w:val="18"/>
                <w:lang w:val="uk-UA" w:eastAsia="uk-U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8129D" w:rsidRPr="00F648CD" w:rsidRDefault="0018129D" w:rsidP="006530F2">
            <w:pPr>
              <w:rPr>
                <w:b/>
                <w:bCs/>
                <w:sz w:val="18"/>
                <w:szCs w:val="18"/>
                <w:lang w:val="uk-UA" w:eastAsia="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588"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746"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574" w:type="dxa"/>
            <w:tcBorders>
              <w:top w:val="nil"/>
              <w:left w:val="nil"/>
              <w:bottom w:val="single" w:sz="4" w:space="0" w:color="auto"/>
              <w:right w:val="single" w:sz="4" w:space="0" w:color="auto"/>
            </w:tcBorders>
            <w:shd w:val="clear" w:color="auto" w:fill="auto"/>
            <w:textDirection w:val="btLr"/>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c>
          <w:tcPr>
            <w:tcW w:w="612" w:type="dxa"/>
            <w:tcBorders>
              <w:top w:val="nil"/>
              <w:left w:val="nil"/>
              <w:bottom w:val="single" w:sz="4" w:space="0" w:color="auto"/>
              <w:right w:val="single" w:sz="4" w:space="0" w:color="auto"/>
            </w:tcBorders>
            <w:textDirection w:val="btLr"/>
            <w:vAlign w:val="center"/>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завдань  (наданих звітів)</w:t>
            </w:r>
          </w:p>
        </w:tc>
        <w:tc>
          <w:tcPr>
            <w:tcW w:w="612" w:type="dxa"/>
            <w:tcBorders>
              <w:top w:val="nil"/>
              <w:left w:val="nil"/>
              <w:bottom w:val="single" w:sz="4" w:space="0" w:color="auto"/>
              <w:right w:val="single" w:sz="4" w:space="0" w:color="auto"/>
            </w:tcBorders>
            <w:textDirection w:val="btLr"/>
          </w:tcPr>
          <w:p w:rsidR="0018129D" w:rsidRPr="00F648CD" w:rsidRDefault="0018129D" w:rsidP="006530F2">
            <w:pPr>
              <w:jc w:val="center"/>
              <w:rPr>
                <w:sz w:val="18"/>
                <w:szCs w:val="18"/>
                <w:lang w:val="uk-UA" w:eastAsia="uk-UA"/>
              </w:rPr>
            </w:pPr>
            <w:r w:rsidRPr="00F648CD">
              <w:rPr>
                <w:sz w:val="18"/>
                <w:szCs w:val="18"/>
                <w:lang w:val="uk-UA" w:eastAsia="uk-UA"/>
              </w:rPr>
              <w:t>вартість послуг (тис. грн)</w:t>
            </w:r>
          </w:p>
        </w:tc>
      </w:tr>
      <w:tr w:rsidR="0018129D" w:rsidRPr="00F648CD" w:rsidTr="006530F2">
        <w:trPr>
          <w:trHeight w:val="28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2</w:t>
            </w:r>
          </w:p>
        </w:tc>
        <w:tc>
          <w:tcPr>
            <w:tcW w:w="708"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3</w:t>
            </w:r>
          </w:p>
        </w:tc>
        <w:tc>
          <w:tcPr>
            <w:tcW w:w="567"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5</w:t>
            </w:r>
          </w:p>
        </w:tc>
        <w:tc>
          <w:tcPr>
            <w:tcW w:w="567"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7</w:t>
            </w:r>
          </w:p>
        </w:tc>
        <w:tc>
          <w:tcPr>
            <w:tcW w:w="588"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8</w:t>
            </w:r>
          </w:p>
        </w:tc>
        <w:tc>
          <w:tcPr>
            <w:tcW w:w="746"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9</w:t>
            </w:r>
          </w:p>
        </w:tc>
        <w:tc>
          <w:tcPr>
            <w:tcW w:w="560"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10</w:t>
            </w:r>
          </w:p>
        </w:tc>
        <w:tc>
          <w:tcPr>
            <w:tcW w:w="574" w:type="dxa"/>
            <w:tcBorders>
              <w:top w:val="nil"/>
              <w:left w:val="nil"/>
              <w:bottom w:val="single" w:sz="4" w:space="0" w:color="auto"/>
              <w:right w:val="single" w:sz="4" w:space="0" w:color="auto"/>
            </w:tcBorders>
            <w:shd w:val="clear" w:color="auto" w:fill="auto"/>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11</w:t>
            </w:r>
          </w:p>
        </w:tc>
        <w:tc>
          <w:tcPr>
            <w:tcW w:w="612" w:type="dxa"/>
            <w:tcBorders>
              <w:top w:val="nil"/>
              <w:left w:val="nil"/>
              <w:bottom w:val="single" w:sz="4" w:space="0" w:color="auto"/>
              <w:right w:val="single" w:sz="4" w:space="0" w:color="auto"/>
            </w:tcBorders>
            <w:vAlign w:val="center"/>
          </w:tcPr>
          <w:p w:rsidR="0018129D" w:rsidRPr="00F648CD" w:rsidRDefault="0018129D" w:rsidP="006530F2">
            <w:pPr>
              <w:jc w:val="center"/>
              <w:rPr>
                <w:i/>
                <w:iCs/>
                <w:sz w:val="18"/>
                <w:szCs w:val="18"/>
                <w:lang w:val="uk-UA" w:eastAsia="uk-UA"/>
              </w:rPr>
            </w:pPr>
            <w:r w:rsidRPr="00F648CD">
              <w:rPr>
                <w:i/>
                <w:iCs/>
                <w:sz w:val="18"/>
                <w:szCs w:val="18"/>
                <w:lang w:val="uk-UA" w:eastAsia="uk-UA"/>
              </w:rPr>
              <w:t>12</w:t>
            </w:r>
          </w:p>
        </w:tc>
        <w:tc>
          <w:tcPr>
            <w:tcW w:w="612" w:type="dxa"/>
            <w:tcBorders>
              <w:top w:val="nil"/>
              <w:left w:val="nil"/>
              <w:bottom w:val="single" w:sz="4" w:space="0" w:color="auto"/>
              <w:right w:val="single" w:sz="4" w:space="0" w:color="auto"/>
            </w:tcBorders>
            <w:vAlign w:val="center"/>
          </w:tcPr>
          <w:p w:rsidR="0018129D" w:rsidRPr="00F648CD" w:rsidRDefault="0018129D" w:rsidP="006530F2">
            <w:pPr>
              <w:jc w:val="center"/>
              <w:rPr>
                <w:i/>
                <w:iCs/>
                <w:sz w:val="18"/>
                <w:szCs w:val="18"/>
                <w:lang w:val="uk-UA" w:eastAsia="uk-UA"/>
              </w:rPr>
            </w:pPr>
            <w:r w:rsidRPr="00F648CD">
              <w:rPr>
                <w:i/>
                <w:iCs/>
                <w:sz w:val="18"/>
                <w:szCs w:val="18"/>
                <w:lang w:val="uk-UA" w:eastAsia="uk-UA"/>
              </w:rPr>
              <w:t>13</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b/>
                <w:bCs/>
                <w:color w:val="000000"/>
                <w:sz w:val="18"/>
                <w:szCs w:val="18"/>
                <w:lang w:val="uk-UA" w:eastAsia="uk-UA"/>
              </w:rPr>
            </w:pPr>
            <w:r w:rsidRPr="00071E9F">
              <w:rPr>
                <w:b/>
                <w:bCs/>
                <w:color w:val="000000"/>
                <w:sz w:val="18"/>
                <w:szCs w:val="18"/>
                <w:lang w:val="uk-UA" w:eastAsia="uk-UA"/>
              </w:rPr>
              <w:t xml:space="preserve">Обов'язкові завдання з надання впевненості всього, </w:t>
            </w:r>
            <w:r w:rsidRPr="00071E9F">
              <w:rPr>
                <w:color w:val="000000"/>
                <w:sz w:val="18"/>
                <w:szCs w:val="18"/>
                <w:lang w:val="uk-UA" w:eastAsia="uk-UA"/>
              </w:rPr>
              <w:t>в тому числі:</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3000</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Фермерські господарства</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110</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3001</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Державні підприємства</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140</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3002</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Казенне підприємство</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145</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3003</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Комунальні підприємства</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150</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3004</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3E54D4" w:rsidRDefault="0018129D" w:rsidP="006530F2">
            <w:pPr>
              <w:rPr>
                <w:sz w:val="18"/>
                <w:szCs w:val="18"/>
                <w:lang w:val="uk-UA" w:eastAsia="uk-UA"/>
              </w:rPr>
            </w:pPr>
            <w:r w:rsidRPr="003E54D4">
              <w:rPr>
                <w:sz w:val="18"/>
                <w:szCs w:val="18"/>
                <w:lang w:val="uk-UA" w:eastAsia="uk-UA"/>
              </w:rPr>
              <w:t>Акціонерні товариства (публічні акціонерні товариства, відкриті акціонерні товариства )</w:t>
            </w:r>
          </w:p>
        </w:tc>
        <w:tc>
          <w:tcPr>
            <w:tcW w:w="567" w:type="dxa"/>
            <w:tcBorders>
              <w:top w:val="nil"/>
              <w:left w:val="nil"/>
              <w:bottom w:val="single" w:sz="4" w:space="0" w:color="auto"/>
              <w:right w:val="single" w:sz="4" w:space="0" w:color="auto"/>
            </w:tcBorders>
            <w:shd w:val="clear" w:color="auto" w:fill="auto"/>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 xml:space="preserve"> 230,</w:t>
            </w:r>
          </w:p>
          <w:p w:rsidR="0018129D" w:rsidRPr="003E54D4" w:rsidRDefault="0018129D" w:rsidP="006530F2">
            <w:pPr>
              <w:jc w:val="center"/>
              <w:rPr>
                <w:sz w:val="18"/>
                <w:szCs w:val="18"/>
                <w:lang w:val="uk-UA" w:eastAsia="uk-UA"/>
              </w:rPr>
            </w:pPr>
            <w:r w:rsidRPr="003E54D4">
              <w:rPr>
                <w:sz w:val="18"/>
                <w:szCs w:val="18"/>
                <w:lang w:val="uk-UA" w:eastAsia="uk-UA"/>
              </w:rPr>
              <w:t>231</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3E54D4" w:rsidRDefault="0018129D" w:rsidP="006530F2">
            <w:pPr>
              <w:jc w:val="center"/>
              <w:rPr>
                <w:sz w:val="18"/>
                <w:szCs w:val="18"/>
                <w:lang w:val="uk-UA" w:eastAsia="uk-UA"/>
              </w:rPr>
            </w:pPr>
            <w:r w:rsidRPr="003E54D4">
              <w:rPr>
                <w:sz w:val="18"/>
                <w:szCs w:val="18"/>
                <w:lang w:val="uk-UA" w:eastAsia="uk-UA"/>
              </w:rPr>
              <w:t>3005</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3E54D4" w:rsidRDefault="0018129D" w:rsidP="006530F2">
            <w:pPr>
              <w:rPr>
                <w:sz w:val="18"/>
                <w:szCs w:val="18"/>
                <w:lang w:val="uk-UA" w:eastAsia="uk-UA"/>
              </w:rPr>
            </w:pPr>
            <w:r w:rsidRPr="003E54D4">
              <w:rPr>
                <w:sz w:val="18"/>
                <w:szCs w:val="18"/>
                <w:lang w:val="uk-UA" w:eastAsia="uk-UA"/>
              </w:rPr>
              <w:t>Акціонерні товариства  (приватні акціонерні товариства, закриті акціонерні товариства)</w:t>
            </w:r>
          </w:p>
        </w:tc>
        <w:tc>
          <w:tcPr>
            <w:tcW w:w="567" w:type="dxa"/>
            <w:tcBorders>
              <w:top w:val="nil"/>
              <w:left w:val="nil"/>
              <w:bottom w:val="single" w:sz="4" w:space="0" w:color="auto"/>
              <w:right w:val="single" w:sz="4" w:space="0" w:color="auto"/>
            </w:tcBorders>
            <w:shd w:val="clear" w:color="auto" w:fill="auto"/>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230</w:t>
            </w:r>
          </w:p>
          <w:p w:rsidR="0018129D" w:rsidRPr="003E54D4" w:rsidRDefault="0018129D" w:rsidP="006530F2">
            <w:pPr>
              <w:jc w:val="center"/>
              <w:rPr>
                <w:sz w:val="18"/>
                <w:szCs w:val="18"/>
                <w:lang w:val="uk-UA" w:eastAsia="uk-UA"/>
              </w:rPr>
            </w:pPr>
            <w:r w:rsidRPr="003E54D4">
              <w:rPr>
                <w:sz w:val="18"/>
                <w:szCs w:val="18"/>
                <w:lang w:val="uk-UA" w:eastAsia="uk-UA"/>
              </w:rPr>
              <w:t>232</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3E54D4" w:rsidRDefault="0018129D" w:rsidP="006530F2">
            <w:pPr>
              <w:jc w:val="center"/>
              <w:rPr>
                <w:sz w:val="18"/>
                <w:szCs w:val="18"/>
                <w:lang w:val="uk-UA" w:eastAsia="uk-UA"/>
              </w:rPr>
            </w:pPr>
            <w:r w:rsidRPr="003E54D4">
              <w:rPr>
                <w:sz w:val="18"/>
                <w:szCs w:val="18"/>
                <w:lang w:val="uk-UA" w:eastAsia="uk-UA"/>
              </w:rPr>
              <w:t>3006</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Товариства з обмеженою відповідальністю</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240</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3007</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Товариство з додатковою відповідальністю</w:t>
            </w:r>
          </w:p>
        </w:tc>
        <w:tc>
          <w:tcPr>
            <w:tcW w:w="567"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250</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3008</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tcPr>
          <w:p w:rsidR="0018129D" w:rsidRPr="003D7407" w:rsidRDefault="0018129D" w:rsidP="006530F2">
            <w:pPr>
              <w:rPr>
                <w:sz w:val="18"/>
                <w:szCs w:val="18"/>
                <w:lang w:val="uk-UA" w:eastAsia="uk-UA"/>
              </w:rPr>
            </w:pPr>
            <w:r w:rsidRPr="003D7407">
              <w:rPr>
                <w:sz w:val="18"/>
                <w:szCs w:val="18"/>
                <w:lang w:val="uk-UA" w:eastAsia="uk-UA"/>
              </w:rPr>
              <w:t>Органи державної влади</w:t>
            </w:r>
          </w:p>
        </w:tc>
        <w:tc>
          <w:tcPr>
            <w:tcW w:w="567" w:type="dxa"/>
            <w:tcBorders>
              <w:top w:val="nil"/>
              <w:left w:val="nil"/>
              <w:bottom w:val="single" w:sz="4" w:space="0" w:color="auto"/>
              <w:right w:val="single" w:sz="4" w:space="0" w:color="auto"/>
            </w:tcBorders>
            <w:shd w:val="clear" w:color="auto" w:fill="auto"/>
            <w:vAlign w:val="center"/>
          </w:tcPr>
          <w:p w:rsidR="0018129D" w:rsidRPr="003E54D4" w:rsidRDefault="0018129D" w:rsidP="006530F2">
            <w:pPr>
              <w:jc w:val="center"/>
              <w:rPr>
                <w:sz w:val="18"/>
                <w:szCs w:val="18"/>
                <w:lang w:val="uk-UA" w:eastAsia="uk-UA"/>
              </w:rPr>
            </w:pPr>
            <w:r w:rsidRPr="003E54D4">
              <w:rPr>
                <w:sz w:val="18"/>
                <w:szCs w:val="18"/>
                <w:lang w:val="uk-UA" w:eastAsia="uk-UA"/>
              </w:rPr>
              <w:t>410</w:t>
            </w:r>
          </w:p>
        </w:tc>
        <w:tc>
          <w:tcPr>
            <w:tcW w:w="708" w:type="dxa"/>
            <w:tcBorders>
              <w:top w:val="nil"/>
              <w:left w:val="nil"/>
              <w:bottom w:val="single" w:sz="4" w:space="0" w:color="auto"/>
              <w:right w:val="single" w:sz="4" w:space="0" w:color="auto"/>
            </w:tcBorders>
            <w:shd w:val="clear" w:color="auto" w:fill="auto"/>
            <w:noWrap/>
            <w:vAlign w:val="bottom"/>
          </w:tcPr>
          <w:p w:rsidR="0018129D" w:rsidRPr="003E54D4" w:rsidRDefault="0018129D" w:rsidP="006530F2">
            <w:pPr>
              <w:jc w:val="center"/>
              <w:rPr>
                <w:sz w:val="18"/>
                <w:szCs w:val="18"/>
                <w:lang w:val="uk-UA" w:eastAsia="uk-UA"/>
              </w:rPr>
            </w:pPr>
            <w:r w:rsidRPr="003E54D4">
              <w:rPr>
                <w:sz w:val="18"/>
                <w:szCs w:val="18"/>
                <w:lang w:val="uk-UA" w:eastAsia="uk-UA"/>
              </w:rPr>
              <w:t>3009</w:t>
            </w:r>
          </w:p>
        </w:tc>
        <w:tc>
          <w:tcPr>
            <w:tcW w:w="567" w:type="dxa"/>
            <w:tcBorders>
              <w:top w:val="nil"/>
              <w:left w:val="nil"/>
              <w:bottom w:val="single" w:sz="4" w:space="0" w:color="auto"/>
              <w:right w:val="single" w:sz="4" w:space="0" w:color="auto"/>
            </w:tcBorders>
            <w:shd w:val="clear" w:color="auto" w:fill="auto"/>
            <w:noWrap/>
          </w:tcPr>
          <w:p w:rsidR="0018129D" w:rsidRPr="00084408" w:rsidRDefault="0018129D" w:rsidP="006530F2">
            <w:pPr>
              <w:rPr>
                <w:sz w:val="18"/>
                <w:szCs w:val="18"/>
                <w:lang w:val="uk-UA" w:eastAsia="uk-UA"/>
              </w:rPr>
            </w:pPr>
            <w:r w:rsidRPr="009B6358">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tcPr>
          <w:p w:rsidR="0018129D" w:rsidRPr="00084408" w:rsidRDefault="0018129D" w:rsidP="006530F2">
            <w:pPr>
              <w:rPr>
                <w:sz w:val="18"/>
                <w:szCs w:val="18"/>
                <w:lang w:val="uk-UA" w:eastAsia="uk-UA"/>
              </w:rPr>
            </w:pPr>
            <w:r w:rsidRPr="009B6358">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tcPr>
          <w:p w:rsidR="0018129D" w:rsidRPr="00084408" w:rsidRDefault="0018129D" w:rsidP="006530F2">
            <w:pPr>
              <w:rPr>
                <w:sz w:val="18"/>
                <w:szCs w:val="18"/>
                <w:lang w:val="uk-UA" w:eastAsia="uk-UA"/>
              </w:rPr>
            </w:pPr>
            <w:r w:rsidRPr="009B6358">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tcPr>
          <w:p w:rsidR="0018129D" w:rsidRPr="00084408" w:rsidRDefault="0018129D" w:rsidP="006530F2">
            <w:pPr>
              <w:rPr>
                <w:sz w:val="18"/>
                <w:szCs w:val="18"/>
                <w:lang w:val="uk-UA" w:eastAsia="uk-UA"/>
              </w:rPr>
            </w:pPr>
            <w:r w:rsidRPr="009B6358">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tcPr>
          <w:p w:rsidR="0018129D" w:rsidRPr="00084408" w:rsidRDefault="0018129D" w:rsidP="006530F2">
            <w:pPr>
              <w:rPr>
                <w:sz w:val="18"/>
                <w:szCs w:val="18"/>
                <w:lang w:val="uk-UA" w:eastAsia="uk-UA"/>
              </w:rPr>
            </w:pPr>
            <w:r w:rsidRPr="009B6358">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tcPr>
          <w:p w:rsidR="0018129D" w:rsidRPr="00084408" w:rsidRDefault="0018129D" w:rsidP="006530F2">
            <w:pPr>
              <w:rPr>
                <w:sz w:val="18"/>
                <w:szCs w:val="18"/>
                <w:lang w:val="uk-UA" w:eastAsia="uk-UA"/>
              </w:rPr>
            </w:pPr>
            <w:r w:rsidRPr="009B6358">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B228F4">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B228F4">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tcPr>
          <w:p w:rsidR="0018129D" w:rsidRPr="003D7407" w:rsidRDefault="0018129D" w:rsidP="006530F2">
            <w:pPr>
              <w:rPr>
                <w:sz w:val="18"/>
                <w:szCs w:val="18"/>
                <w:lang w:val="uk-UA" w:eastAsia="uk-UA"/>
              </w:rPr>
            </w:pPr>
            <w:r w:rsidRPr="003D7407">
              <w:rPr>
                <w:sz w:val="18"/>
                <w:szCs w:val="18"/>
                <w:lang w:val="uk-UA" w:eastAsia="uk-UA"/>
              </w:rPr>
              <w:t>Державні організації (установа, заклад)</w:t>
            </w:r>
          </w:p>
        </w:tc>
        <w:tc>
          <w:tcPr>
            <w:tcW w:w="567" w:type="dxa"/>
            <w:tcBorders>
              <w:top w:val="nil"/>
              <w:left w:val="nil"/>
              <w:bottom w:val="single" w:sz="4" w:space="0" w:color="auto"/>
              <w:right w:val="single" w:sz="4" w:space="0" w:color="auto"/>
            </w:tcBorders>
            <w:shd w:val="clear" w:color="auto" w:fill="auto"/>
            <w:vAlign w:val="center"/>
          </w:tcPr>
          <w:p w:rsidR="0018129D" w:rsidRPr="003E54D4" w:rsidRDefault="0018129D" w:rsidP="006530F2">
            <w:pPr>
              <w:jc w:val="center"/>
              <w:rPr>
                <w:sz w:val="18"/>
                <w:szCs w:val="18"/>
                <w:lang w:val="uk-UA" w:eastAsia="uk-UA"/>
              </w:rPr>
            </w:pPr>
            <w:r w:rsidRPr="003E54D4">
              <w:rPr>
                <w:sz w:val="18"/>
                <w:szCs w:val="18"/>
                <w:lang w:val="uk-UA" w:eastAsia="uk-UA"/>
              </w:rPr>
              <w:t>425</w:t>
            </w:r>
          </w:p>
        </w:tc>
        <w:tc>
          <w:tcPr>
            <w:tcW w:w="708" w:type="dxa"/>
            <w:tcBorders>
              <w:top w:val="nil"/>
              <w:left w:val="nil"/>
              <w:bottom w:val="single" w:sz="4" w:space="0" w:color="auto"/>
              <w:right w:val="single" w:sz="4" w:space="0" w:color="auto"/>
            </w:tcBorders>
            <w:shd w:val="clear" w:color="auto" w:fill="auto"/>
            <w:noWrap/>
            <w:vAlign w:val="bottom"/>
          </w:tcPr>
          <w:p w:rsidR="0018129D" w:rsidRPr="003E54D4" w:rsidRDefault="0018129D" w:rsidP="006530F2">
            <w:pPr>
              <w:jc w:val="center"/>
              <w:rPr>
                <w:sz w:val="18"/>
                <w:szCs w:val="18"/>
                <w:lang w:val="uk-UA" w:eastAsia="uk-UA"/>
              </w:rPr>
            </w:pPr>
            <w:r w:rsidRPr="003E54D4">
              <w:rPr>
                <w:sz w:val="18"/>
                <w:szCs w:val="18"/>
                <w:lang w:val="uk-UA" w:eastAsia="uk-UA"/>
              </w:rPr>
              <w:t>3010</w:t>
            </w:r>
          </w:p>
        </w:tc>
        <w:tc>
          <w:tcPr>
            <w:tcW w:w="567" w:type="dxa"/>
            <w:tcBorders>
              <w:top w:val="nil"/>
              <w:left w:val="nil"/>
              <w:bottom w:val="single" w:sz="4" w:space="0" w:color="auto"/>
              <w:right w:val="single" w:sz="4" w:space="0" w:color="auto"/>
            </w:tcBorders>
            <w:shd w:val="clear" w:color="auto" w:fill="auto"/>
            <w:noWrap/>
            <w:vAlign w:val="bottom"/>
          </w:tcPr>
          <w:p w:rsidR="0018129D" w:rsidRPr="00084408" w:rsidRDefault="0018129D" w:rsidP="006530F2">
            <w:pPr>
              <w:rPr>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tcPr>
          <w:p w:rsidR="0018129D" w:rsidRPr="00084408" w:rsidRDefault="0018129D" w:rsidP="006530F2">
            <w:pPr>
              <w:rPr>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tcPr>
          <w:p w:rsidR="0018129D" w:rsidRPr="00084408" w:rsidRDefault="0018129D" w:rsidP="006530F2">
            <w:pPr>
              <w:rPr>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tcPr>
          <w:p w:rsidR="0018129D" w:rsidRPr="00084408" w:rsidRDefault="0018129D" w:rsidP="006530F2">
            <w:pPr>
              <w:rPr>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tcPr>
          <w:p w:rsidR="0018129D" w:rsidRPr="00084408" w:rsidRDefault="0018129D" w:rsidP="006530F2">
            <w:pPr>
              <w:rPr>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tcPr>
          <w:p w:rsidR="0018129D" w:rsidRPr="00084408" w:rsidRDefault="0018129D" w:rsidP="006530F2">
            <w:pPr>
              <w:rPr>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tcPr>
          <w:p w:rsidR="0018129D" w:rsidRPr="003D7407" w:rsidRDefault="0018129D" w:rsidP="006530F2">
            <w:pPr>
              <w:rPr>
                <w:sz w:val="18"/>
                <w:szCs w:val="18"/>
                <w:lang w:val="uk-UA" w:eastAsia="uk-UA"/>
              </w:rPr>
            </w:pPr>
            <w:r w:rsidRPr="003D7407">
              <w:rPr>
                <w:sz w:val="18"/>
                <w:szCs w:val="18"/>
                <w:lang w:val="uk-UA" w:eastAsia="uk-UA"/>
              </w:rPr>
              <w:t>Політичні партії</w:t>
            </w:r>
          </w:p>
        </w:tc>
        <w:tc>
          <w:tcPr>
            <w:tcW w:w="567" w:type="dxa"/>
            <w:tcBorders>
              <w:top w:val="nil"/>
              <w:left w:val="nil"/>
              <w:bottom w:val="single" w:sz="4" w:space="0" w:color="auto"/>
              <w:right w:val="single" w:sz="4" w:space="0" w:color="auto"/>
            </w:tcBorders>
            <w:shd w:val="clear" w:color="auto" w:fill="auto"/>
            <w:vAlign w:val="center"/>
          </w:tcPr>
          <w:p w:rsidR="0018129D" w:rsidRPr="003E54D4" w:rsidRDefault="0018129D" w:rsidP="006530F2">
            <w:pPr>
              <w:jc w:val="center"/>
              <w:rPr>
                <w:sz w:val="18"/>
                <w:szCs w:val="18"/>
                <w:lang w:val="uk-UA" w:eastAsia="uk-UA"/>
              </w:rPr>
            </w:pPr>
            <w:r w:rsidRPr="003E54D4">
              <w:rPr>
                <w:sz w:val="18"/>
                <w:szCs w:val="18"/>
                <w:lang w:val="uk-UA" w:eastAsia="uk-UA"/>
              </w:rPr>
              <w:t>810</w:t>
            </w:r>
          </w:p>
        </w:tc>
        <w:tc>
          <w:tcPr>
            <w:tcW w:w="708" w:type="dxa"/>
            <w:tcBorders>
              <w:top w:val="nil"/>
              <w:left w:val="nil"/>
              <w:bottom w:val="single" w:sz="4" w:space="0" w:color="auto"/>
              <w:right w:val="single" w:sz="4" w:space="0" w:color="auto"/>
            </w:tcBorders>
            <w:shd w:val="clear" w:color="auto" w:fill="auto"/>
            <w:noWrap/>
            <w:vAlign w:val="bottom"/>
          </w:tcPr>
          <w:p w:rsidR="0018129D" w:rsidRPr="003E54D4" w:rsidRDefault="0018129D" w:rsidP="006530F2">
            <w:pPr>
              <w:jc w:val="center"/>
              <w:rPr>
                <w:sz w:val="18"/>
                <w:szCs w:val="18"/>
                <w:lang w:val="uk-UA" w:eastAsia="uk-UA"/>
              </w:rPr>
            </w:pPr>
            <w:r w:rsidRPr="003E54D4">
              <w:rPr>
                <w:sz w:val="18"/>
                <w:szCs w:val="18"/>
                <w:lang w:val="uk-UA" w:eastAsia="uk-UA"/>
              </w:rPr>
              <w:t>3011</w:t>
            </w:r>
          </w:p>
        </w:tc>
        <w:tc>
          <w:tcPr>
            <w:tcW w:w="567"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9B6358">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9B6358">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9B6358">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9B6358">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9B6358">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9B6358">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B228F4">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tcPr>
          <w:p w:rsidR="0018129D" w:rsidRPr="00071E9F" w:rsidRDefault="0018129D" w:rsidP="006530F2">
            <w:pPr>
              <w:rPr>
                <w:color w:val="000000"/>
                <w:sz w:val="18"/>
                <w:szCs w:val="18"/>
                <w:lang w:val="uk-UA" w:eastAsia="uk-UA"/>
              </w:rPr>
            </w:pPr>
            <w:r w:rsidRPr="00B228F4">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3D7407" w:rsidRDefault="0018129D" w:rsidP="006530F2">
            <w:pPr>
              <w:rPr>
                <w:sz w:val="18"/>
                <w:szCs w:val="18"/>
                <w:lang w:val="uk-UA" w:eastAsia="uk-UA"/>
              </w:rPr>
            </w:pPr>
            <w:r w:rsidRPr="003D7407">
              <w:rPr>
                <w:sz w:val="18"/>
                <w:szCs w:val="18"/>
                <w:lang w:val="uk-UA" w:eastAsia="uk-UA"/>
              </w:rPr>
              <w:t xml:space="preserve">Громадські та </w:t>
            </w:r>
            <w:r>
              <w:rPr>
                <w:sz w:val="18"/>
                <w:szCs w:val="18"/>
                <w:lang w:val="uk-UA" w:eastAsia="uk-UA"/>
              </w:rPr>
              <w:t>б</w:t>
            </w:r>
            <w:r w:rsidRPr="003D7407">
              <w:rPr>
                <w:sz w:val="18"/>
                <w:szCs w:val="18"/>
                <w:lang w:val="uk-UA" w:eastAsia="uk-UA"/>
              </w:rPr>
              <w:t>лагодійні організації</w:t>
            </w:r>
          </w:p>
        </w:tc>
        <w:tc>
          <w:tcPr>
            <w:tcW w:w="567" w:type="dxa"/>
            <w:tcBorders>
              <w:top w:val="nil"/>
              <w:left w:val="nil"/>
              <w:bottom w:val="single" w:sz="4" w:space="0" w:color="auto"/>
              <w:right w:val="single" w:sz="4" w:space="0" w:color="auto"/>
            </w:tcBorders>
            <w:shd w:val="clear" w:color="auto" w:fill="auto"/>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815,</w:t>
            </w:r>
          </w:p>
          <w:p w:rsidR="0018129D" w:rsidRPr="003E54D4" w:rsidRDefault="0018129D" w:rsidP="006530F2">
            <w:pPr>
              <w:jc w:val="center"/>
              <w:rPr>
                <w:sz w:val="18"/>
                <w:szCs w:val="18"/>
                <w:lang w:val="uk-UA" w:eastAsia="uk-UA"/>
              </w:rPr>
            </w:pPr>
            <w:r w:rsidRPr="003E54D4">
              <w:rPr>
                <w:sz w:val="18"/>
                <w:szCs w:val="18"/>
                <w:lang w:val="uk-UA" w:eastAsia="uk-UA"/>
              </w:rPr>
              <w:t>845</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3E54D4" w:rsidRDefault="0018129D" w:rsidP="006530F2">
            <w:pPr>
              <w:jc w:val="center"/>
              <w:rPr>
                <w:sz w:val="18"/>
                <w:szCs w:val="18"/>
                <w:lang w:val="uk-UA" w:eastAsia="uk-UA"/>
              </w:rPr>
            </w:pPr>
            <w:r w:rsidRPr="003E54D4">
              <w:rPr>
                <w:sz w:val="18"/>
                <w:szCs w:val="18"/>
                <w:lang w:val="uk-UA" w:eastAsia="uk-UA"/>
              </w:rPr>
              <w:t>3012</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vAlign w:val="bottom"/>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8129D" w:rsidRPr="003E54D4" w:rsidRDefault="0018129D" w:rsidP="006530F2">
            <w:pPr>
              <w:rPr>
                <w:sz w:val="18"/>
                <w:szCs w:val="18"/>
                <w:lang w:val="uk-UA" w:eastAsia="uk-UA"/>
              </w:rPr>
            </w:pPr>
            <w:r w:rsidRPr="003E54D4">
              <w:rPr>
                <w:sz w:val="18"/>
                <w:szCs w:val="18"/>
                <w:lang w:val="uk-UA" w:eastAsia="uk-UA"/>
              </w:rPr>
              <w:t xml:space="preserve">Інші </w:t>
            </w:r>
          </w:p>
        </w:tc>
        <w:tc>
          <w:tcPr>
            <w:tcW w:w="567" w:type="dxa"/>
            <w:tcBorders>
              <w:top w:val="nil"/>
              <w:left w:val="nil"/>
              <w:bottom w:val="single" w:sz="4" w:space="0" w:color="auto"/>
              <w:right w:val="single" w:sz="4" w:space="0" w:color="auto"/>
            </w:tcBorders>
            <w:shd w:val="clear" w:color="auto" w:fill="auto"/>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18129D" w:rsidRPr="003E54D4" w:rsidRDefault="0018129D" w:rsidP="006530F2">
            <w:pPr>
              <w:jc w:val="center"/>
              <w:rPr>
                <w:sz w:val="18"/>
                <w:szCs w:val="18"/>
                <w:lang w:val="uk-UA" w:eastAsia="uk-UA"/>
              </w:rPr>
            </w:pPr>
            <w:r w:rsidRPr="003E54D4">
              <w:rPr>
                <w:sz w:val="18"/>
                <w:szCs w:val="18"/>
                <w:lang w:val="uk-UA" w:eastAsia="uk-UA"/>
              </w:rPr>
              <w:t>3013</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88"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746"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6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574"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c>
          <w:tcPr>
            <w:tcW w:w="612" w:type="dxa"/>
            <w:tcBorders>
              <w:top w:val="nil"/>
              <w:left w:val="nil"/>
              <w:bottom w:val="single" w:sz="4" w:space="0" w:color="auto"/>
              <w:right w:val="single" w:sz="4" w:space="0" w:color="auto"/>
            </w:tcBorders>
          </w:tcPr>
          <w:p w:rsidR="0018129D" w:rsidRPr="00071E9F" w:rsidRDefault="0018129D" w:rsidP="006530F2">
            <w:pPr>
              <w:rPr>
                <w:color w:val="000000"/>
                <w:sz w:val="18"/>
                <w:szCs w:val="18"/>
                <w:lang w:val="uk-UA" w:eastAsia="uk-UA"/>
              </w:rPr>
            </w:pPr>
            <w:r w:rsidRPr="00331518">
              <w:rPr>
                <w:color w:val="000000"/>
                <w:sz w:val="18"/>
                <w:szCs w:val="18"/>
                <w:lang w:val="uk-UA" w:eastAsia="uk-UA"/>
              </w:rPr>
              <w:t> </w:t>
            </w:r>
          </w:p>
        </w:tc>
      </w:tr>
    </w:tbl>
    <w:p w:rsidR="0018129D" w:rsidRPr="00071E9F" w:rsidRDefault="0018129D" w:rsidP="0018129D">
      <w:pPr>
        <w:jc w:val="center"/>
        <w:rPr>
          <w:b/>
          <w:lang w:val="uk-UA"/>
        </w:rPr>
      </w:pPr>
      <w:r w:rsidRPr="00071E9F">
        <w:rPr>
          <w:b/>
          <w:lang w:val="uk-UA"/>
        </w:rPr>
        <w:br w:type="page"/>
      </w:r>
      <w:r w:rsidRPr="00071E9F">
        <w:rPr>
          <w:b/>
          <w:lang w:val="uk-UA"/>
        </w:rPr>
        <w:lastRenderedPageBreak/>
        <w:t>РОЗДІЛ IV. Трудові ресурси</w:t>
      </w:r>
    </w:p>
    <w:p w:rsidR="0018129D" w:rsidRPr="00071E9F" w:rsidRDefault="0018129D" w:rsidP="0018129D">
      <w:pPr>
        <w:rPr>
          <w:b/>
          <w:lang w:val="uk-UA"/>
        </w:rPr>
      </w:pPr>
      <w:r w:rsidRPr="00071E9F">
        <w:rPr>
          <w:b/>
          <w:lang w:val="uk-UA"/>
        </w:rPr>
        <w:t>IV.І. Інформація про штатних працівників суб’єкта аудиторської діяльності</w:t>
      </w:r>
    </w:p>
    <w:tbl>
      <w:tblPr>
        <w:tblW w:w="10040" w:type="dxa"/>
        <w:jc w:val="center"/>
        <w:tblLook w:val="04A0" w:firstRow="1" w:lastRow="0" w:firstColumn="1" w:lastColumn="0" w:noHBand="0" w:noVBand="1"/>
      </w:tblPr>
      <w:tblGrid>
        <w:gridCol w:w="3570"/>
        <w:gridCol w:w="709"/>
        <w:gridCol w:w="1308"/>
        <w:gridCol w:w="1319"/>
        <w:gridCol w:w="1641"/>
        <w:gridCol w:w="1493"/>
      </w:tblGrid>
      <w:tr w:rsidR="0018129D" w:rsidRPr="004A540D" w:rsidTr="006530F2">
        <w:trPr>
          <w:trHeight w:val="570"/>
          <w:jc w:val="center"/>
        </w:trPr>
        <w:tc>
          <w:tcPr>
            <w:tcW w:w="3570" w:type="dxa"/>
            <w:vMerge w:val="restart"/>
            <w:tcBorders>
              <w:top w:val="single" w:sz="4" w:space="0" w:color="auto"/>
              <w:left w:val="single" w:sz="4" w:space="0" w:color="auto"/>
              <w:right w:val="single" w:sz="4" w:space="0" w:color="auto"/>
            </w:tcBorders>
            <w:shd w:val="clear" w:color="auto" w:fill="auto"/>
            <w:vAlign w:val="center"/>
            <w:hideMark/>
          </w:tcPr>
          <w:p w:rsidR="0018129D" w:rsidRPr="00071E9F" w:rsidRDefault="0018129D" w:rsidP="006530F2">
            <w:pPr>
              <w:jc w:val="center"/>
              <w:rPr>
                <w:b/>
                <w:bCs/>
                <w:sz w:val="18"/>
                <w:szCs w:val="18"/>
                <w:lang w:val="uk-UA" w:eastAsia="uk-UA"/>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8129D" w:rsidRPr="00071E9F" w:rsidRDefault="0018129D" w:rsidP="006530F2">
            <w:pPr>
              <w:jc w:val="center"/>
              <w:rPr>
                <w:b/>
                <w:bCs/>
                <w:sz w:val="18"/>
                <w:szCs w:val="18"/>
                <w:lang w:val="uk-UA" w:eastAsia="uk-UA"/>
              </w:rPr>
            </w:pPr>
            <w:r w:rsidRPr="00071E9F">
              <w:rPr>
                <w:b/>
                <w:bCs/>
                <w:sz w:val="18"/>
                <w:szCs w:val="18"/>
                <w:lang w:val="uk-UA" w:eastAsia="uk-UA"/>
              </w:rPr>
              <w:t>Код рядка</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29D" w:rsidRPr="00071E9F" w:rsidRDefault="0018129D" w:rsidP="006530F2">
            <w:pPr>
              <w:jc w:val="center"/>
              <w:rPr>
                <w:sz w:val="18"/>
                <w:szCs w:val="18"/>
                <w:lang w:val="uk-UA" w:eastAsia="uk-UA"/>
              </w:rPr>
            </w:pPr>
            <w:r w:rsidRPr="00071E9F">
              <w:rPr>
                <w:sz w:val="18"/>
                <w:szCs w:val="18"/>
                <w:lang w:val="uk-UA" w:eastAsia="uk-UA"/>
              </w:rPr>
              <w:t>Кількість працівників</w:t>
            </w:r>
          </w:p>
        </w:tc>
        <w:tc>
          <w:tcPr>
            <w:tcW w:w="1641" w:type="dxa"/>
            <w:vMerge w:val="restart"/>
            <w:tcBorders>
              <w:top w:val="single" w:sz="4" w:space="0" w:color="auto"/>
              <w:left w:val="single" w:sz="4" w:space="0" w:color="auto"/>
              <w:right w:val="single" w:sz="4" w:space="0" w:color="auto"/>
            </w:tcBorders>
            <w:shd w:val="clear" w:color="auto" w:fill="auto"/>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Середньооблікова</w:t>
            </w:r>
          </w:p>
          <w:p w:rsidR="0018129D" w:rsidRPr="00F648CD" w:rsidRDefault="0018129D" w:rsidP="006530F2">
            <w:pPr>
              <w:jc w:val="center"/>
              <w:rPr>
                <w:sz w:val="18"/>
                <w:szCs w:val="18"/>
                <w:lang w:val="uk-UA" w:eastAsia="uk-UA"/>
              </w:rPr>
            </w:pPr>
            <w:r w:rsidRPr="00F648CD">
              <w:rPr>
                <w:sz w:val="18"/>
                <w:szCs w:val="18"/>
                <w:lang w:val="uk-UA" w:eastAsia="uk-UA"/>
              </w:rPr>
              <w:t>кількість штатних працівників за звітний період</w:t>
            </w:r>
          </w:p>
        </w:tc>
        <w:tc>
          <w:tcPr>
            <w:tcW w:w="1493" w:type="dxa"/>
            <w:vMerge w:val="restart"/>
            <w:tcBorders>
              <w:top w:val="single" w:sz="4" w:space="0" w:color="auto"/>
              <w:left w:val="single" w:sz="4" w:space="0" w:color="auto"/>
              <w:right w:val="single" w:sz="4" w:space="0" w:color="auto"/>
            </w:tcBorders>
            <w:shd w:val="clear" w:color="auto" w:fill="auto"/>
            <w:vAlign w:val="center"/>
            <w:hideMark/>
          </w:tcPr>
          <w:p w:rsidR="0018129D" w:rsidRPr="00F648CD" w:rsidRDefault="0018129D" w:rsidP="006530F2">
            <w:pPr>
              <w:jc w:val="center"/>
              <w:rPr>
                <w:sz w:val="18"/>
                <w:szCs w:val="18"/>
                <w:lang w:val="uk-UA" w:eastAsia="uk-UA"/>
              </w:rPr>
            </w:pPr>
            <w:r w:rsidRPr="00F648CD">
              <w:rPr>
                <w:sz w:val="18"/>
                <w:szCs w:val="18"/>
                <w:lang w:val="uk-UA" w:eastAsia="uk-UA"/>
              </w:rPr>
              <w:t>Кількість</w:t>
            </w:r>
          </w:p>
          <w:p w:rsidR="0018129D" w:rsidRPr="00F648CD" w:rsidRDefault="0018129D" w:rsidP="006530F2">
            <w:pPr>
              <w:jc w:val="center"/>
              <w:rPr>
                <w:sz w:val="18"/>
                <w:szCs w:val="18"/>
                <w:lang w:val="uk-UA" w:eastAsia="uk-UA"/>
              </w:rPr>
            </w:pPr>
            <w:r w:rsidRPr="00F648CD">
              <w:rPr>
                <w:sz w:val="18"/>
                <w:szCs w:val="18"/>
                <w:lang w:val="uk-UA" w:eastAsia="uk-UA"/>
              </w:rPr>
              <w:t>відпрацьованого</w:t>
            </w:r>
          </w:p>
          <w:p w:rsidR="0018129D" w:rsidRPr="00F648CD" w:rsidRDefault="0018129D" w:rsidP="006530F2">
            <w:pPr>
              <w:jc w:val="center"/>
              <w:rPr>
                <w:sz w:val="18"/>
                <w:szCs w:val="18"/>
                <w:lang w:val="uk-UA" w:eastAsia="uk-UA"/>
              </w:rPr>
            </w:pPr>
            <w:r w:rsidRPr="00F648CD">
              <w:rPr>
                <w:sz w:val="18"/>
                <w:szCs w:val="18"/>
                <w:lang w:val="uk-UA" w:eastAsia="uk-UA"/>
              </w:rPr>
              <w:t>робочого часу за звітний період (людино/годин)</w:t>
            </w:r>
          </w:p>
        </w:tc>
      </w:tr>
      <w:tr w:rsidR="0018129D" w:rsidRPr="00F73432" w:rsidTr="006530F2">
        <w:trPr>
          <w:trHeight w:val="817"/>
          <w:jc w:val="center"/>
        </w:trPr>
        <w:tc>
          <w:tcPr>
            <w:tcW w:w="3570" w:type="dxa"/>
            <w:vMerge/>
            <w:tcBorders>
              <w:left w:val="single" w:sz="4" w:space="0" w:color="auto"/>
              <w:bottom w:val="single" w:sz="4" w:space="0" w:color="000000"/>
              <w:right w:val="single" w:sz="4" w:space="0" w:color="auto"/>
            </w:tcBorders>
            <w:shd w:val="clear" w:color="auto" w:fill="auto"/>
            <w:vAlign w:val="center"/>
          </w:tcPr>
          <w:p w:rsidR="0018129D" w:rsidRPr="00071E9F" w:rsidRDefault="0018129D" w:rsidP="006530F2">
            <w:pPr>
              <w:jc w:val="center"/>
              <w:rPr>
                <w:b/>
                <w:bCs/>
                <w:sz w:val="18"/>
                <w:szCs w:val="18"/>
                <w:lang w:val="uk-UA" w:eastAsia="uk-UA"/>
                <w:rPrChange w:id="3" w:author="HP4530" w:date="2019-07-23T17:27:00Z">
                  <w:rPr>
                    <w:b/>
                    <w:bCs/>
                    <w:lang w:val="uk-UA" w:eastAsia="uk-UA"/>
                  </w:rPr>
                </w:rPrChange>
              </w:rPr>
            </w:pPr>
          </w:p>
        </w:tc>
        <w:tc>
          <w:tcPr>
            <w:tcW w:w="709" w:type="dxa"/>
            <w:vMerge/>
            <w:tcBorders>
              <w:left w:val="single" w:sz="4" w:space="0" w:color="auto"/>
              <w:bottom w:val="single" w:sz="4" w:space="0" w:color="auto"/>
              <w:right w:val="single" w:sz="4" w:space="0" w:color="auto"/>
            </w:tcBorders>
            <w:shd w:val="clear" w:color="auto" w:fill="auto"/>
            <w:vAlign w:val="center"/>
          </w:tcPr>
          <w:p w:rsidR="0018129D" w:rsidRPr="00071E9F" w:rsidRDefault="0018129D" w:rsidP="006530F2">
            <w:pPr>
              <w:jc w:val="center"/>
              <w:rPr>
                <w:b/>
                <w:bCs/>
                <w:sz w:val="18"/>
                <w:szCs w:val="18"/>
                <w:lang w:val="uk-UA" w:eastAsia="uk-UA"/>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8129D" w:rsidRPr="00071E9F" w:rsidRDefault="0018129D" w:rsidP="006530F2">
            <w:pPr>
              <w:jc w:val="center"/>
              <w:rPr>
                <w:sz w:val="18"/>
                <w:szCs w:val="18"/>
                <w:lang w:val="uk-UA" w:eastAsia="uk-UA"/>
              </w:rPr>
            </w:pPr>
            <w:r w:rsidRPr="00071E9F">
              <w:rPr>
                <w:sz w:val="18"/>
                <w:szCs w:val="18"/>
                <w:lang w:val="uk-UA" w:eastAsia="uk-UA"/>
              </w:rPr>
              <w:t>на початок звітного періоду</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18129D" w:rsidRPr="00071E9F" w:rsidRDefault="0018129D" w:rsidP="006530F2">
            <w:pPr>
              <w:jc w:val="center"/>
              <w:rPr>
                <w:sz w:val="18"/>
                <w:szCs w:val="18"/>
                <w:lang w:val="uk-UA" w:eastAsia="uk-UA"/>
              </w:rPr>
            </w:pPr>
            <w:r w:rsidRPr="00071E9F">
              <w:rPr>
                <w:sz w:val="18"/>
                <w:szCs w:val="18"/>
                <w:lang w:val="uk-UA" w:eastAsia="uk-UA"/>
              </w:rPr>
              <w:t>на кінець звітного періоду</w:t>
            </w:r>
          </w:p>
        </w:tc>
        <w:tc>
          <w:tcPr>
            <w:tcW w:w="1641" w:type="dxa"/>
            <w:vMerge/>
            <w:tcBorders>
              <w:left w:val="single" w:sz="4" w:space="0" w:color="auto"/>
              <w:bottom w:val="single" w:sz="4" w:space="0" w:color="auto"/>
              <w:right w:val="single" w:sz="4" w:space="0" w:color="auto"/>
            </w:tcBorders>
            <w:shd w:val="clear" w:color="auto" w:fill="auto"/>
            <w:vAlign w:val="center"/>
          </w:tcPr>
          <w:p w:rsidR="0018129D" w:rsidRPr="00F648CD" w:rsidRDefault="0018129D" w:rsidP="006530F2">
            <w:pPr>
              <w:jc w:val="center"/>
              <w:rPr>
                <w:sz w:val="18"/>
                <w:szCs w:val="18"/>
                <w:lang w:val="uk-UA" w:eastAsia="uk-UA"/>
              </w:rPr>
            </w:pPr>
          </w:p>
        </w:tc>
        <w:tc>
          <w:tcPr>
            <w:tcW w:w="1493" w:type="dxa"/>
            <w:vMerge/>
            <w:tcBorders>
              <w:left w:val="single" w:sz="4" w:space="0" w:color="auto"/>
              <w:bottom w:val="single" w:sz="4" w:space="0" w:color="auto"/>
              <w:right w:val="single" w:sz="4" w:space="0" w:color="auto"/>
            </w:tcBorders>
            <w:shd w:val="clear" w:color="auto" w:fill="auto"/>
            <w:vAlign w:val="center"/>
          </w:tcPr>
          <w:p w:rsidR="0018129D" w:rsidRPr="00F648CD" w:rsidRDefault="0018129D" w:rsidP="006530F2">
            <w:pPr>
              <w:jc w:val="center"/>
              <w:rPr>
                <w:sz w:val="18"/>
                <w:szCs w:val="18"/>
                <w:lang w:val="uk-UA" w:eastAsia="uk-UA"/>
              </w:rPr>
            </w:pPr>
          </w:p>
        </w:tc>
      </w:tr>
      <w:tr w:rsidR="0018129D" w:rsidRPr="00071E9F" w:rsidTr="006530F2">
        <w:trPr>
          <w:trHeight w:val="300"/>
          <w:jc w:val="center"/>
        </w:trPr>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18129D" w:rsidRPr="00071E9F" w:rsidRDefault="0018129D" w:rsidP="006530F2">
            <w:pPr>
              <w:jc w:val="center"/>
              <w:rPr>
                <w:i/>
                <w:iCs/>
                <w:sz w:val="18"/>
                <w:szCs w:val="18"/>
                <w:lang w:val="uk-UA" w:eastAsia="uk-UA"/>
              </w:rPr>
            </w:pPr>
            <w:r w:rsidRPr="00071E9F">
              <w:rPr>
                <w:i/>
                <w:iCs/>
                <w:sz w:val="18"/>
                <w:szCs w:val="18"/>
                <w:lang w:val="uk-UA" w:eastAsia="uk-UA"/>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i/>
                <w:iCs/>
                <w:sz w:val="18"/>
                <w:szCs w:val="18"/>
                <w:lang w:val="uk-UA" w:eastAsia="uk-UA"/>
              </w:rPr>
            </w:pPr>
            <w:r w:rsidRPr="00071E9F">
              <w:rPr>
                <w:i/>
                <w:iCs/>
                <w:sz w:val="18"/>
                <w:szCs w:val="18"/>
                <w:lang w:val="uk-UA" w:eastAsia="uk-UA"/>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i/>
                <w:iCs/>
                <w:sz w:val="18"/>
                <w:szCs w:val="18"/>
                <w:lang w:val="uk-UA" w:eastAsia="uk-UA"/>
              </w:rPr>
            </w:pPr>
            <w:r w:rsidRPr="00071E9F">
              <w:rPr>
                <w:i/>
                <w:iCs/>
                <w:sz w:val="18"/>
                <w:szCs w:val="18"/>
                <w:lang w:val="uk-UA" w:eastAsia="uk-UA"/>
              </w:rPr>
              <w:t>3</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i/>
                <w:iCs/>
                <w:sz w:val="18"/>
                <w:szCs w:val="18"/>
                <w:lang w:val="uk-UA" w:eastAsia="uk-UA"/>
              </w:rPr>
            </w:pPr>
            <w:r w:rsidRPr="00071E9F">
              <w:rPr>
                <w:i/>
                <w:iCs/>
                <w:sz w:val="18"/>
                <w:szCs w:val="18"/>
                <w:lang w:val="uk-UA" w:eastAsia="uk-UA"/>
              </w:rPr>
              <w:t>4</w:t>
            </w:r>
          </w:p>
        </w:tc>
        <w:tc>
          <w:tcPr>
            <w:tcW w:w="1641"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5</w:t>
            </w:r>
          </w:p>
        </w:tc>
        <w:tc>
          <w:tcPr>
            <w:tcW w:w="1493" w:type="dxa"/>
            <w:tcBorders>
              <w:top w:val="nil"/>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i/>
                <w:iCs/>
                <w:sz w:val="18"/>
                <w:szCs w:val="18"/>
                <w:lang w:val="uk-UA" w:eastAsia="uk-UA"/>
              </w:rPr>
            </w:pPr>
            <w:r w:rsidRPr="00F648CD">
              <w:rPr>
                <w:i/>
                <w:iCs/>
                <w:sz w:val="18"/>
                <w:szCs w:val="18"/>
                <w:lang w:val="uk-UA" w:eastAsia="uk-UA"/>
              </w:rPr>
              <w:t>6</w:t>
            </w:r>
          </w:p>
        </w:tc>
      </w:tr>
      <w:tr w:rsidR="0018129D" w:rsidRPr="00071E9F" w:rsidTr="006530F2">
        <w:trPr>
          <w:trHeight w:val="20"/>
          <w:jc w:val="center"/>
        </w:trPr>
        <w:tc>
          <w:tcPr>
            <w:tcW w:w="3570" w:type="dxa"/>
            <w:tcBorders>
              <w:top w:val="single" w:sz="4" w:space="0" w:color="auto"/>
              <w:left w:val="single" w:sz="4" w:space="0" w:color="auto"/>
              <w:bottom w:val="single" w:sz="4" w:space="0" w:color="auto"/>
              <w:right w:val="single" w:sz="4" w:space="0" w:color="auto"/>
            </w:tcBorders>
            <w:shd w:val="clear" w:color="auto" w:fill="auto"/>
            <w:hideMark/>
          </w:tcPr>
          <w:p w:rsidR="0018129D" w:rsidRPr="00071E9F" w:rsidRDefault="0018129D" w:rsidP="006530F2">
            <w:pPr>
              <w:rPr>
                <w:b/>
                <w:sz w:val="18"/>
                <w:szCs w:val="18"/>
                <w:lang w:val="uk-UA" w:eastAsia="uk-UA"/>
              </w:rPr>
            </w:pPr>
            <w:r w:rsidRPr="00071E9F">
              <w:rPr>
                <w:b/>
                <w:sz w:val="18"/>
                <w:szCs w:val="18"/>
                <w:lang w:val="uk-UA" w:eastAsia="uk-UA"/>
              </w:rPr>
              <w:t>Працівники, які працюють у суб’єкта аудиторської діяльності за основним місцем роботи, всього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b/>
                <w:sz w:val="18"/>
                <w:szCs w:val="18"/>
                <w:lang w:val="uk-UA" w:eastAsia="uk-UA"/>
              </w:rPr>
            </w:pPr>
            <w:r w:rsidRPr="00071E9F">
              <w:rPr>
                <w:b/>
                <w:sz w:val="18"/>
                <w:szCs w:val="18"/>
                <w:lang w:val="uk-UA" w:eastAsia="uk-UA"/>
              </w:rPr>
              <w:t>4000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sz w:val="18"/>
                <w:szCs w:val="18"/>
                <w:lang w:val="uk-UA" w:eastAsia="uk-UA"/>
              </w:rPr>
            </w:pPr>
            <w:r w:rsidRPr="00071E9F">
              <w:rPr>
                <w:sz w:val="18"/>
                <w:szCs w:val="18"/>
                <w:lang w:val="uk-UA" w:eastAsia="uk-UA"/>
              </w:rPr>
              <w:t xml:space="preserve">в </w:t>
            </w:r>
            <w:proofErr w:type="spellStart"/>
            <w:r w:rsidRPr="00071E9F">
              <w:rPr>
                <w:sz w:val="18"/>
                <w:szCs w:val="18"/>
                <w:lang w:val="uk-UA" w:eastAsia="uk-UA"/>
              </w:rPr>
              <w:t>т.ч</w:t>
            </w:r>
            <w:proofErr w:type="spellEnd"/>
            <w:r w:rsidRPr="00071E9F">
              <w:rPr>
                <w:sz w:val="18"/>
                <w:szCs w:val="18"/>
                <w:lang w:val="uk-UA" w:eastAsia="uk-UA"/>
              </w:rPr>
              <w:t>. аудитори, з них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r w:rsidRPr="00071E9F">
              <w:rPr>
                <w:sz w:val="18"/>
                <w:szCs w:val="18"/>
                <w:lang w:val="uk-UA" w:eastAsia="uk-UA"/>
              </w:rPr>
              <w:t>4001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sz w:val="18"/>
                <w:szCs w:val="18"/>
                <w:lang w:val="uk-UA" w:eastAsia="uk-UA"/>
              </w:rPr>
            </w:pPr>
            <w:r w:rsidRPr="00071E9F">
              <w:rPr>
                <w:sz w:val="18"/>
                <w:szCs w:val="18"/>
                <w:lang w:val="uk-UA" w:eastAsia="uk-UA"/>
              </w:rPr>
              <w:t>ключових партнерів з аудиту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r w:rsidRPr="00071E9F">
              <w:rPr>
                <w:sz w:val="18"/>
                <w:szCs w:val="18"/>
                <w:lang w:val="uk-UA" w:eastAsia="uk-UA"/>
              </w:rPr>
              <w:t>4002</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b/>
                <w:sz w:val="18"/>
                <w:szCs w:val="18"/>
                <w:lang w:val="uk-UA" w:eastAsia="uk-UA"/>
              </w:rPr>
            </w:pPr>
            <w:r w:rsidRPr="00071E9F">
              <w:rPr>
                <w:b/>
                <w:sz w:val="18"/>
                <w:szCs w:val="18"/>
                <w:lang w:val="uk-UA" w:eastAsia="uk-UA"/>
              </w:rPr>
              <w:t>Працівники, які працюють у суб’єкта аудиторської діяльності за сумісництвом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b/>
                <w:sz w:val="18"/>
                <w:szCs w:val="18"/>
                <w:lang w:val="uk-UA" w:eastAsia="uk-UA"/>
              </w:rPr>
            </w:pPr>
            <w:r w:rsidRPr="00071E9F">
              <w:rPr>
                <w:b/>
                <w:sz w:val="18"/>
                <w:szCs w:val="18"/>
                <w:lang w:val="uk-UA" w:eastAsia="uk-UA"/>
              </w:rPr>
              <w:t>4200</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Х</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sz w:val="18"/>
                <w:szCs w:val="18"/>
                <w:lang w:val="uk-UA" w:eastAsia="uk-UA"/>
              </w:rPr>
            </w:pPr>
            <w:r w:rsidRPr="00071E9F">
              <w:rPr>
                <w:sz w:val="18"/>
                <w:szCs w:val="18"/>
                <w:lang w:val="uk-UA" w:eastAsia="uk-UA"/>
              </w:rPr>
              <w:t xml:space="preserve">в </w:t>
            </w:r>
            <w:proofErr w:type="spellStart"/>
            <w:r w:rsidRPr="00071E9F">
              <w:rPr>
                <w:sz w:val="18"/>
                <w:szCs w:val="18"/>
                <w:lang w:val="uk-UA" w:eastAsia="uk-UA"/>
              </w:rPr>
              <w:t>т.ч</w:t>
            </w:r>
            <w:proofErr w:type="spellEnd"/>
            <w:r w:rsidRPr="00071E9F">
              <w:rPr>
                <w:sz w:val="18"/>
                <w:szCs w:val="18"/>
                <w:lang w:val="uk-UA" w:eastAsia="uk-UA"/>
              </w:rPr>
              <w:t>. аудитори, з них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r w:rsidRPr="00071E9F">
              <w:rPr>
                <w:sz w:val="18"/>
                <w:szCs w:val="18"/>
                <w:lang w:val="uk-UA" w:eastAsia="uk-UA"/>
              </w:rPr>
              <w:t>4201</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Х</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nil"/>
              <w:left w:val="single" w:sz="4" w:space="0" w:color="auto"/>
              <w:bottom w:val="single" w:sz="4" w:space="0" w:color="auto"/>
              <w:right w:val="single" w:sz="4" w:space="0" w:color="auto"/>
            </w:tcBorders>
            <w:shd w:val="clear" w:color="auto" w:fill="auto"/>
          </w:tcPr>
          <w:p w:rsidR="0018129D" w:rsidRPr="00071E9F" w:rsidRDefault="0018129D" w:rsidP="006530F2">
            <w:pPr>
              <w:rPr>
                <w:sz w:val="18"/>
                <w:szCs w:val="18"/>
                <w:lang w:val="uk-UA" w:eastAsia="uk-UA"/>
              </w:rPr>
            </w:pPr>
            <w:r w:rsidRPr="00071E9F">
              <w:rPr>
                <w:sz w:val="18"/>
                <w:szCs w:val="18"/>
                <w:lang w:val="uk-UA" w:eastAsia="uk-UA"/>
              </w:rPr>
              <w:t>ключових партнерів з аудиту</w:t>
            </w:r>
          </w:p>
        </w:tc>
        <w:tc>
          <w:tcPr>
            <w:tcW w:w="709"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r w:rsidRPr="00071E9F">
              <w:rPr>
                <w:sz w:val="18"/>
                <w:szCs w:val="18"/>
                <w:lang w:val="uk-UA" w:eastAsia="uk-UA"/>
              </w:rPr>
              <w:t>4202</w:t>
            </w:r>
          </w:p>
        </w:tc>
        <w:tc>
          <w:tcPr>
            <w:tcW w:w="1308"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319"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c>
          <w:tcPr>
            <w:tcW w:w="1641"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Х</w:t>
            </w:r>
          </w:p>
        </w:tc>
        <w:tc>
          <w:tcPr>
            <w:tcW w:w="1493"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nil"/>
              <w:left w:val="single" w:sz="4" w:space="0" w:color="auto"/>
              <w:bottom w:val="single" w:sz="4" w:space="0" w:color="auto"/>
              <w:right w:val="single" w:sz="4" w:space="0" w:color="auto"/>
            </w:tcBorders>
            <w:shd w:val="clear" w:color="auto" w:fill="auto"/>
          </w:tcPr>
          <w:p w:rsidR="0018129D" w:rsidRPr="00071E9F" w:rsidRDefault="0018129D" w:rsidP="006530F2">
            <w:pPr>
              <w:rPr>
                <w:sz w:val="18"/>
                <w:szCs w:val="18"/>
                <w:lang w:val="uk-UA" w:eastAsia="uk-UA"/>
              </w:rPr>
            </w:pPr>
            <w:r w:rsidRPr="00071E9F">
              <w:rPr>
                <w:sz w:val="18"/>
                <w:szCs w:val="18"/>
                <w:lang w:val="uk-UA" w:eastAsia="uk-UA"/>
              </w:rPr>
              <w:t>Працівники, які залучаються для надання аудиторських послуг, всього (з рядків 4000 та 4200)</w:t>
            </w:r>
          </w:p>
        </w:tc>
        <w:tc>
          <w:tcPr>
            <w:tcW w:w="709"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r w:rsidRPr="00071E9F">
              <w:rPr>
                <w:sz w:val="18"/>
                <w:szCs w:val="18"/>
                <w:lang w:val="uk-UA" w:eastAsia="uk-UA"/>
              </w:rPr>
              <w:t>4300</w:t>
            </w:r>
          </w:p>
        </w:tc>
        <w:tc>
          <w:tcPr>
            <w:tcW w:w="1308" w:type="dxa"/>
            <w:tcBorders>
              <w:top w:val="nil"/>
              <w:left w:val="nil"/>
              <w:bottom w:val="single" w:sz="4" w:space="0" w:color="auto"/>
              <w:right w:val="single" w:sz="4" w:space="0" w:color="auto"/>
            </w:tcBorders>
            <w:shd w:val="clear" w:color="auto" w:fill="auto"/>
            <w:noWrap/>
            <w:vAlign w:val="center"/>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319" w:type="dxa"/>
            <w:tcBorders>
              <w:top w:val="nil"/>
              <w:left w:val="nil"/>
              <w:bottom w:val="single" w:sz="4" w:space="0" w:color="auto"/>
              <w:right w:val="single" w:sz="4" w:space="0" w:color="auto"/>
            </w:tcBorders>
            <w:shd w:val="clear" w:color="auto" w:fill="auto"/>
            <w:noWrap/>
            <w:vAlign w:val="center"/>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641"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Х</w:t>
            </w:r>
          </w:p>
        </w:tc>
        <w:tc>
          <w:tcPr>
            <w:tcW w:w="1493" w:type="dxa"/>
            <w:tcBorders>
              <w:top w:val="nil"/>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nil"/>
              <w:left w:val="single" w:sz="4" w:space="0" w:color="auto"/>
              <w:bottom w:val="single" w:sz="4" w:space="0" w:color="auto"/>
              <w:right w:val="single" w:sz="4" w:space="0" w:color="auto"/>
            </w:tcBorders>
            <w:shd w:val="clear" w:color="auto" w:fill="auto"/>
            <w:vAlign w:val="bottom"/>
          </w:tcPr>
          <w:p w:rsidR="0018129D" w:rsidRPr="00071E9F" w:rsidRDefault="0018129D" w:rsidP="006530F2">
            <w:pPr>
              <w:rPr>
                <w:sz w:val="18"/>
                <w:szCs w:val="18"/>
                <w:lang w:val="uk-UA" w:eastAsia="uk-UA"/>
              </w:rPr>
            </w:pPr>
            <w:r w:rsidRPr="00071E9F">
              <w:rPr>
                <w:sz w:val="18"/>
                <w:szCs w:val="18"/>
                <w:lang w:val="uk-UA" w:eastAsia="uk-UA"/>
              </w:rPr>
              <w:t xml:space="preserve">в </w:t>
            </w:r>
            <w:proofErr w:type="spellStart"/>
            <w:r w:rsidRPr="00071E9F">
              <w:rPr>
                <w:sz w:val="18"/>
                <w:szCs w:val="18"/>
                <w:lang w:val="uk-UA" w:eastAsia="uk-UA"/>
              </w:rPr>
              <w:t>т.ч</w:t>
            </w:r>
            <w:proofErr w:type="spellEnd"/>
            <w:r w:rsidRPr="00071E9F">
              <w:rPr>
                <w:sz w:val="18"/>
                <w:szCs w:val="18"/>
                <w:lang w:val="uk-UA" w:eastAsia="uk-UA"/>
              </w:rPr>
              <w:t>. аудитори</w:t>
            </w:r>
          </w:p>
        </w:tc>
        <w:tc>
          <w:tcPr>
            <w:tcW w:w="709"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r w:rsidRPr="00071E9F">
              <w:rPr>
                <w:sz w:val="18"/>
                <w:szCs w:val="18"/>
                <w:lang w:val="uk-UA" w:eastAsia="uk-UA"/>
              </w:rPr>
              <w:t>4301</w:t>
            </w:r>
          </w:p>
        </w:tc>
        <w:tc>
          <w:tcPr>
            <w:tcW w:w="1308" w:type="dxa"/>
            <w:tcBorders>
              <w:top w:val="nil"/>
              <w:left w:val="nil"/>
              <w:bottom w:val="single" w:sz="4" w:space="0" w:color="auto"/>
              <w:right w:val="single" w:sz="4" w:space="0" w:color="auto"/>
            </w:tcBorders>
            <w:shd w:val="clear" w:color="auto" w:fill="auto"/>
            <w:noWrap/>
            <w:vAlign w:val="center"/>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319" w:type="dxa"/>
            <w:tcBorders>
              <w:top w:val="nil"/>
              <w:left w:val="nil"/>
              <w:bottom w:val="single" w:sz="4" w:space="0" w:color="auto"/>
              <w:right w:val="single" w:sz="4" w:space="0" w:color="auto"/>
            </w:tcBorders>
            <w:shd w:val="clear" w:color="auto" w:fill="auto"/>
            <w:noWrap/>
            <w:vAlign w:val="center"/>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641" w:type="dxa"/>
            <w:tcBorders>
              <w:top w:val="nil"/>
              <w:left w:val="nil"/>
              <w:bottom w:val="single" w:sz="4" w:space="0" w:color="auto"/>
              <w:right w:val="single" w:sz="4" w:space="0" w:color="auto"/>
            </w:tcBorders>
            <w:shd w:val="clear" w:color="auto" w:fill="auto"/>
            <w:noWrap/>
            <w:vAlign w:val="center"/>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493"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sz w:val="18"/>
                <w:szCs w:val="18"/>
                <w:lang w:val="uk-UA" w:eastAsia="uk-UA"/>
              </w:rPr>
            </w:pPr>
            <w:r w:rsidRPr="00071E9F">
              <w:rPr>
                <w:sz w:val="18"/>
                <w:szCs w:val="18"/>
                <w:lang w:val="uk-UA" w:eastAsia="uk-UA"/>
              </w:rPr>
              <w:t>Працівники, які залучаються для надання інших неаудиторських послуг, всього (з рядків 4000 та 4200)</w:t>
            </w:r>
          </w:p>
        </w:tc>
        <w:tc>
          <w:tcPr>
            <w:tcW w:w="709" w:type="dxa"/>
            <w:tcBorders>
              <w:top w:val="nil"/>
              <w:left w:val="nil"/>
              <w:bottom w:val="single" w:sz="4" w:space="0" w:color="auto"/>
              <w:right w:val="single" w:sz="4" w:space="0" w:color="auto"/>
            </w:tcBorders>
            <w:shd w:val="clear" w:color="auto" w:fill="auto"/>
            <w:noWrap/>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4400</w:t>
            </w:r>
          </w:p>
        </w:tc>
        <w:tc>
          <w:tcPr>
            <w:tcW w:w="1308" w:type="dxa"/>
            <w:tcBorders>
              <w:top w:val="nil"/>
              <w:left w:val="nil"/>
              <w:bottom w:val="single" w:sz="4" w:space="0" w:color="auto"/>
              <w:right w:val="single" w:sz="4" w:space="0" w:color="auto"/>
            </w:tcBorders>
            <w:shd w:val="clear" w:color="auto" w:fill="auto"/>
            <w:noWrap/>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319" w:type="dxa"/>
            <w:tcBorders>
              <w:top w:val="nil"/>
              <w:left w:val="nil"/>
              <w:bottom w:val="single" w:sz="4" w:space="0" w:color="auto"/>
              <w:right w:val="single" w:sz="4" w:space="0" w:color="auto"/>
            </w:tcBorders>
            <w:shd w:val="clear" w:color="auto" w:fill="auto"/>
            <w:noWrap/>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641" w:type="dxa"/>
            <w:tcBorders>
              <w:top w:val="nil"/>
              <w:left w:val="nil"/>
              <w:bottom w:val="single" w:sz="4" w:space="0" w:color="auto"/>
              <w:right w:val="single" w:sz="4" w:space="0" w:color="auto"/>
            </w:tcBorders>
            <w:shd w:val="clear" w:color="auto" w:fill="auto"/>
            <w:noWrap/>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Х</w:t>
            </w:r>
          </w:p>
        </w:tc>
        <w:tc>
          <w:tcPr>
            <w:tcW w:w="1493"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r>
      <w:tr w:rsidR="0018129D" w:rsidRPr="00071E9F" w:rsidTr="006530F2">
        <w:trPr>
          <w:trHeight w:val="20"/>
          <w:jc w:val="center"/>
        </w:trPr>
        <w:tc>
          <w:tcPr>
            <w:tcW w:w="3570" w:type="dxa"/>
            <w:tcBorders>
              <w:top w:val="nil"/>
              <w:left w:val="single" w:sz="4" w:space="0" w:color="auto"/>
              <w:bottom w:val="single" w:sz="4" w:space="0" w:color="auto"/>
              <w:right w:val="single" w:sz="4" w:space="0" w:color="auto"/>
            </w:tcBorders>
            <w:shd w:val="clear" w:color="auto" w:fill="auto"/>
            <w:hideMark/>
          </w:tcPr>
          <w:p w:rsidR="0018129D" w:rsidRPr="00071E9F" w:rsidRDefault="0018129D" w:rsidP="006530F2">
            <w:pPr>
              <w:rPr>
                <w:sz w:val="18"/>
                <w:szCs w:val="18"/>
                <w:lang w:val="uk-UA" w:eastAsia="uk-UA"/>
              </w:rPr>
            </w:pPr>
            <w:r w:rsidRPr="00071E9F">
              <w:rPr>
                <w:sz w:val="18"/>
                <w:szCs w:val="18"/>
                <w:lang w:val="uk-UA" w:eastAsia="uk-UA"/>
              </w:rPr>
              <w:t>Працівники, які безпосередньо не залучаються для надання послуг (технічний персонал), всього (з рядків 4000 та 4200)</w:t>
            </w:r>
          </w:p>
        </w:tc>
        <w:tc>
          <w:tcPr>
            <w:tcW w:w="709" w:type="dxa"/>
            <w:tcBorders>
              <w:top w:val="nil"/>
              <w:left w:val="nil"/>
              <w:bottom w:val="single" w:sz="4" w:space="0" w:color="auto"/>
              <w:right w:val="single" w:sz="4" w:space="0" w:color="auto"/>
            </w:tcBorders>
            <w:shd w:val="clear" w:color="auto" w:fill="auto"/>
            <w:noWrap/>
            <w:vAlign w:val="center"/>
            <w:hideMark/>
          </w:tcPr>
          <w:p w:rsidR="0018129D" w:rsidRPr="003E54D4" w:rsidRDefault="0018129D" w:rsidP="006530F2">
            <w:pPr>
              <w:jc w:val="center"/>
              <w:rPr>
                <w:sz w:val="18"/>
                <w:szCs w:val="18"/>
                <w:lang w:val="uk-UA" w:eastAsia="uk-UA"/>
              </w:rPr>
            </w:pPr>
            <w:r w:rsidRPr="003E54D4">
              <w:rPr>
                <w:sz w:val="18"/>
                <w:szCs w:val="18"/>
                <w:lang w:val="uk-UA" w:eastAsia="uk-UA"/>
              </w:rPr>
              <w:t>4500</w:t>
            </w:r>
          </w:p>
        </w:tc>
        <w:tc>
          <w:tcPr>
            <w:tcW w:w="1308" w:type="dxa"/>
            <w:tcBorders>
              <w:top w:val="nil"/>
              <w:left w:val="nil"/>
              <w:bottom w:val="single" w:sz="4" w:space="0" w:color="auto"/>
              <w:right w:val="single" w:sz="4" w:space="0" w:color="auto"/>
            </w:tcBorders>
            <w:shd w:val="clear" w:color="auto" w:fill="auto"/>
            <w:noWrap/>
            <w:vAlign w:val="center"/>
            <w:hideMark/>
          </w:tcPr>
          <w:p w:rsidR="0018129D" w:rsidRPr="003E54D4" w:rsidRDefault="0018129D" w:rsidP="006530F2">
            <w:pPr>
              <w:jc w:val="center"/>
              <w:rPr>
                <w:sz w:val="18"/>
                <w:szCs w:val="18"/>
                <w:lang w:val="uk-UA" w:eastAsia="uk-UA"/>
              </w:rPr>
            </w:pPr>
          </w:p>
        </w:tc>
        <w:tc>
          <w:tcPr>
            <w:tcW w:w="1319"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c>
          <w:tcPr>
            <w:tcW w:w="1641"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c>
          <w:tcPr>
            <w:tcW w:w="1493"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sz w:val="18"/>
                <w:szCs w:val="18"/>
                <w:lang w:val="uk-UA" w:eastAsia="uk-UA"/>
              </w:rPr>
            </w:pPr>
          </w:p>
        </w:tc>
      </w:tr>
    </w:tbl>
    <w:p w:rsidR="0018129D" w:rsidRPr="00071E9F" w:rsidRDefault="0018129D" w:rsidP="0018129D">
      <w:pPr>
        <w:rPr>
          <w:b/>
          <w:lang w:val="uk-UA"/>
        </w:rPr>
      </w:pPr>
    </w:p>
    <w:p w:rsidR="0018129D" w:rsidRPr="00071E9F" w:rsidRDefault="0018129D" w:rsidP="0018129D">
      <w:pPr>
        <w:rPr>
          <w:b/>
          <w:lang w:val="uk-UA"/>
        </w:rPr>
      </w:pPr>
      <w:r w:rsidRPr="00071E9F">
        <w:rPr>
          <w:b/>
          <w:lang w:val="uk-UA"/>
        </w:rPr>
        <w:t xml:space="preserve">IV.ІІ. Інформація про </w:t>
      </w:r>
      <w:r w:rsidRPr="00071E9F">
        <w:rPr>
          <w:b/>
          <w:bCs/>
          <w:lang w:val="uk-UA"/>
        </w:rPr>
        <w:t>виконавців цивільно-правових договорів, залучених суб’єктом аудиторської діяльності для надання послуг</w:t>
      </w:r>
    </w:p>
    <w:tbl>
      <w:tblPr>
        <w:tblW w:w="10022" w:type="dxa"/>
        <w:jc w:val="center"/>
        <w:tblLook w:val="04A0" w:firstRow="1" w:lastRow="0" w:firstColumn="1" w:lastColumn="0" w:noHBand="0" w:noVBand="1"/>
      </w:tblPr>
      <w:tblGrid>
        <w:gridCol w:w="4262"/>
        <w:gridCol w:w="709"/>
        <w:gridCol w:w="1283"/>
        <w:gridCol w:w="1657"/>
        <w:gridCol w:w="2111"/>
      </w:tblGrid>
      <w:tr w:rsidR="0018129D" w:rsidRPr="004A540D" w:rsidTr="006530F2">
        <w:trPr>
          <w:trHeight w:val="624"/>
          <w:jc w:val="center"/>
        </w:trPr>
        <w:tc>
          <w:tcPr>
            <w:tcW w:w="4262" w:type="dxa"/>
            <w:vMerge w:val="restart"/>
            <w:tcBorders>
              <w:top w:val="single" w:sz="4" w:space="0" w:color="auto"/>
              <w:left w:val="single" w:sz="4" w:space="0" w:color="auto"/>
              <w:right w:val="single" w:sz="4" w:space="0" w:color="auto"/>
            </w:tcBorders>
            <w:shd w:val="clear" w:color="auto" w:fill="auto"/>
            <w:vAlign w:val="center"/>
          </w:tcPr>
          <w:p w:rsidR="0018129D" w:rsidRPr="00F648CD" w:rsidRDefault="0018129D" w:rsidP="006530F2">
            <w:pPr>
              <w:jc w:val="center"/>
              <w:rPr>
                <w:b/>
                <w:sz w:val="18"/>
                <w:szCs w:val="18"/>
                <w:lang w:val="uk-UA" w:eastAsia="uk-UA"/>
              </w:rPr>
            </w:pPr>
          </w:p>
        </w:tc>
        <w:tc>
          <w:tcPr>
            <w:tcW w:w="709" w:type="dxa"/>
            <w:vMerge w:val="restart"/>
            <w:tcBorders>
              <w:top w:val="single" w:sz="4" w:space="0" w:color="auto"/>
              <w:left w:val="nil"/>
              <w:right w:val="single" w:sz="4" w:space="0" w:color="auto"/>
            </w:tcBorders>
            <w:shd w:val="clear" w:color="auto" w:fill="auto"/>
            <w:noWrap/>
            <w:vAlign w:val="center"/>
          </w:tcPr>
          <w:p w:rsidR="0018129D" w:rsidRPr="00F648CD" w:rsidRDefault="0018129D" w:rsidP="006530F2">
            <w:pPr>
              <w:jc w:val="center"/>
              <w:rPr>
                <w:b/>
                <w:sz w:val="18"/>
                <w:szCs w:val="18"/>
                <w:lang w:val="uk-UA" w:eastAsia="uk-UA"/>
              </w:rPr>
            </w:pPr>
            <w:r w:rsidRPr="00F648CD">
              <w:rPr>
                <w:b/>
                <w:sz w:val="18"/>
                <w:szCs w:val="18"/>
                <w:lang w:val="uk-UA" w:eastAsia="uk-UA"/>
              </w:rPr>
              <w:t>Код рядка</w:t>
            </w:r>
          </w:p>
        </w:tc>
        <w:tc>
          <w:tcPr>
            <w:tcW w:w="1283" w:type="dxa"/>
            <w:vMerge w:val="restart"/>
            <w:tcBorders>
              <w:top w:val="single" w:sz="4" w:space="0" w:color="auto"/>
              <w:left w:val="nil"/>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виконавців, залучених протягом року*</w:t>
            </w:r>
          </w:p>
        </w:tc>
        <w:tc>
          <w:tcPr>
            <w:tcW w:w="3768" w:type="dxa"/>
            <w:gridSpan w:val="2"/>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Кількість виконаних обов’язкових завдань з надання впевненості, до виконання яких залучалися виконавці цивільно-правових договорів</w:t>
            </w:r>
          </w:p>
        </w:tc>
      </w:tr>
      <w:tr w:rsidR="0018129D" w:rsidRPr="004A540D" w:rsidTr="006530F2">
        <w:trPr>
          <w:trHeight w:val="624"/>
          <w:jc w:val="center"/>
        </w:trPr>
        <w:tc>
          <w:tcPr>
            <w:tcW w:w="4262" w:type="dxa"/>
            <w:vMerge/>
            <w:tcBorders>
              <w:left w:val="single" w:sz="4" w:space="0" w:color="auto"/>
              <w:bottom w:val="single" w:sz="4" w:space="0" w:color="auto"/>
              <w:right w:val="single" w:sz="4" w:space="0" w:color="auto"/>
            </w:tcBorders>
            <w:shd w:val="clear" w:color="auto" w:fill="auto"/>
          </w:tcPr>
          <w:p w:rsidR="0018129D" w:rsidRPr="00F648CD" w:rsidRDefault="0018129D" w:rsidP="006530F2">
            <w:pPr>
              <w:rPr>
                <w:bCs/>
                <w:sz w:val="18"/>
                <w:szCs w:val="18"/>
                <w:lang w:val="uk-UA"/>
                <w:rPrChange w:id="4" w:author="HP4530" w:date="2019-07-23T17:27:00Z">
                  <w:rPr>
                    <w:bCs/>
                    <w:lang w:val="uk-UA"/>
                  </w:rPr>
                </w:rPrChange>
              </w:rPr>
            </w:pPr>
          </w:p>
        </w:tc>
        <w:tc>
          <w:tcPr>
            <w:tcW w:w="709" w:type="dxa"/>
            <w:vMerge/>
            <w:tcBorders>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Change w:id="5" w:author="HP4530" w:date="2019-07-23T17:27:00Z">
                  <w:rPr>
                    <w:lang w:val="uk-UA" w:eastAsia="uk-UA"/>
                  </w:rPr>
                </w:rPrChange>
              </w:rPr>
            </w:pPr>
          </w:p>
        </w:tc>
        <w:tc>
          <w:tcPr>
            <w:tcW w:w="1283" w:type="dxa"/>
            <w:vMerge/>
            <w:tcBorders>
              <w:left w:val="nil"/>
              <w:bottom w:val="single" w:sz="4" w:space="0" w:color="auto"/>
              <w:right w:val="single" w:sz="4" w:space="0" w:color="auto"/>
            </w:tcBorders>
            <w:shd w:val="clear" w:color="auto" w:fill="auto"/>
            <w:noWrap/>
            <w:vAlign w:val="center"/>
          </w:tcPr>
          <w:p w:rsidR="0018129D" w:rsidRPr="00F648CD" w:rsidDel="00E759D8" w:rsidRDefault="0018129D" w:rsidP="006530F2">
            <w:pPr>
              <w:jc w:val="center"/>
              <w:rPr>
                <w:sz w:val="18"/>
                <w:szCs w:val="18"/>
                <w:lang w:val="uk-UA" w:eastAsia="uk-UA"/>
                <w:rPrChange w:id="6" w:author="HP4530" w:date="2019-07-23T17:27:00Z">
                  <w:rPr>
                    <w:lang w:val="uk-UA" w:eastAsia="uk-UA"/>
                  </w:rPr>
                </w:rPrChange>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Del="00E759D8" w:rsidRDefault="0018129D" w:rsidP="006530F2">
            <w:pPr>
              <w:jc w:val="center"/>
              <w:rPr>
                <w:bCs/>
                <w:sz w:val="18"/>
                <w:szCs w:val="18"/>
                <w:lang w:val="uk-UA" w:eastAsia="uk-UA"/>
              </w:rPr>
            </w:pPr>
            <w:r w:rsidRPr="00F648CD">
              <w:rPr>
                <w:bCs/>
                <w:sz w:val="18"/>
                <w:szCs w:val="18"/>
                <w:lang w:val="uk-UA" w:eastAsia="uk-UA"/>
              </w:rPr>
              <w:t>Підприємств, що становлять суспільний інтерес</w:t>
            </w:r>
          </w:p>
        </w:tc>
        <w:tc>
          <w:tcPr>
            <w:tcW w:w="211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Del="00E759D8" w:rsidRDefault="0018129D" w:rsidP="006530F2">
            <w:pPr>
              <w:jc w:val="center"/>
              <w:rPr>
                <w:bCs/>
                <w:sz w:val="18"/>
                <w:szCs w:val="18"/>
                <w:lang w:val="uk-UA" w:eastAsia="uk-UA"/>
              </w:rPr>
            </w:pPr>
            <w:r w:rsidRPr="00F648CD">
              <w:rPr>
                <w:bCs/>
                <w:sz w:val="18"/>
                <w:szCs w:val="18"/>
                <w:lang w:val="uk-UA" w:eastAsia="uk-UA"/>
              </w:rPr>
              <w:t>Інших підприємств, окрім підприємств, що становлять суспільний інтерес</w:t>
            </w:r>
          </w:p>
        </w:tc>
      </w:tr>
      <w:tr w:rsidR="0018129D" w:rsidRPr="00071E9F" w:rsidTr="006530F2">
        <w:trPr>
          <w:trHeight w:val="113"/>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18129D" w:rsidRPr="00071E9F" w:rsidRDefault="0018129D" w:rsidP="006530F2">
            <w:pPr>
              <w:jc w:val="center"/>
              <w:rPr>
                <w:bCs/>
                <w:i/>
                <w:sz w:val="18"/>
                <w:szCs w:val="18"/>
                <w:lang w:val="uk-UA"/>
              </w:rPr>
            </w:pPr>
            <w:r w:rsidRPr="00071E9F">
              <w:rPr>
                <w:bCs/>
                <w:i/>
                <w:sz w:val="18"/>
                <w:szCs w:val="18"/>
                <w:lang w:val="uk-UA"/>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RDefault="0018129D" w:rsidP="006530F2">
            <w:pPr>
              <w:jc w:val="center"/>
              <w:rPr>
                <w:i/>
                <w:sz w:val="18"/>
                <w:szCs w:val="18"/>
                <w:lang w:val="uk-UA" w:eastAsia="uk-UA"/>
              </w:rPr>
            </w:pPr>
            <w:r w:rsidRPr="00071E9F">
              <w:rPr>
                <w:i/>
                <w:sz w:val="18"/>
                <w:szCs w:val="18"/>
                <w:lang w:val="uk-UA" w:eastAsia="uk-UA"/>
              </w:rPr>
              <w:t>2</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Del="00E759D8" w:rsidRDefault="0018129D" w:rsidP="006530F2">
            <w:pPr>
              <w:jc w:val="center"/>
              <w:rPr>
                <w:i/>
                <w:sz w:val="18"/>
                <w:szCs w:val="18"/>
                <w:lang w:val="uk-UA" w:eastAsia="uk-UA"/>
              </w:rPr>
            </w:pPr>
            <w:r w:rsidRPr="00071E9F">
              <w:rPr>
                <w:i/>
                <w:sz w:val="18"/>
                <w:szCs w:val="18"/>
                <w:lang w:val="uk-UA" w:eastAsia="uk-UA"/>
              </w:rPr>
              <w:t>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Del="00E759D8" w:rsidRDefault="0018129D" w:rsidP="006530F2">
            <w:pPr>
              <w:jc w:val="center"/>
              <w:rPr>
                <w:i/>
                <w:sz w:val="18"/>
                <w:szCs w:val="18"/>
                <w:lang w:val="uk-UA" w:eastAsia="uk-UA"/>
              </w:rPr>
            </w:pPr>
            <w:r w:rsidRPr="00071E9F">
              <w:rPr>
                <w:i/>
                <w:sz w:val="18"/>
                <w:szCs w:val="18"/>
                <w:lang w:val="uk-UA" w:eastAsia="uk-UA"/>
              </w:rPr>
              <w:t>4</w:t>
            </w:r>
          </w:p>
        </w:tc>
        <w:tc>
          <w:tcPr>
            <w:tcW w:w="2111" w:type="dxa"/>
            <w:tcBorders>
              <w:top w:val="single" w:sz="4" w:space="0" w:color="auto"/>
              <w:left w:val="nil"/>
              <w:bottom w:val="single" w:sz="4" w:space="0" w:color="auto"/>
              <w:right w:val="single" w:sz="4" w:space="0" w:color="auto"/>
            </w:tcBorders>
            <w:shd w:val="clear" w:color="auto" w:fill="auto"/>
            <w:noWrap/>
            <w:vAlign w:val="center"/>
          </w:tcPr>
          <w:p w:rsidR="0018129D" w:rsidRPr="00071E9F" w:rsidDel="00E759D8" w:rsidRDefault="0018129D" w:rsidP="006530F2">
            <w:pPr>
              <w:jc w:val="center"/>
              <w:rPr>
                <w:i/>
                <w:sz w:val="18"/>
                <w:szCs w:val="18"/>
                <w:lang w:val="uk-UA" w:eastAsia="uk-UA"/>
              </w:rPr>
            </w:pPr>
            <w:r w:rsidRPr="00071E9F">
              <w:rPr>
                <w:i/>
                <w:sz w:val="18"/>
                <w:szCs w:val="18"/>
                <w:lang w:val="uk-UA" w:eastAsia="uk-UA"/>
              </w:rPr>
              <w:t>5</w:t>
            </w:r>
          </w:p>
        </w:tc>
      </w:tr>
      <w:tr w:rsidR="0018129D" w:rsidRPr="00F648CD" w:rsidTr="006530F2">
        <w:trPr>
          <w:trHeight w:val="113"/>
          <w:jc w:val="center"/>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18129D" w:rsidRPr="00F648CD" w:rsidRDefault="0018129D" w:rsidP="006530F2">
            <w:pPr>
              <w:rPr>
                <w:b/>
                <w:sz w:val="18"/>
                <w:szCs w:val="18"/>
                <w:lang w:val="uk-UA" w:eastAsia="uk-UA"/>
              </w:rPr>
            </w:pPr>
            <w:r w:rsidRPr="00F648CD">
              <w:rPr>
                <w:b/>
                <w:bCs/>
                <w:sz w:val="18"/>
                <w:szCs w:val="18"/>
                <w:lang w:val="uk-UA"/>
              </w:rPr>
              <w:t>Виконавці цивільно-правових договорів</w:t>
            </w:r>
            <w:r w:rsidRPr="00F648CD">
              <w:rPr>
                <w:b/>
                <w:sz w:val="18"/>
                <w:szCs w:val="18"/>
                <w:lang w:val="uk-UA" w:eastAsia="uk-UA"/>
              </w:rPr>
              <w:t>, які залучалися для надання послуг, всього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129D" w:rsidRPr="00F648CD" w:rsidRDefault="0018129D" w:rsidP="006530F2">
            <w:pPr>
              <w:jc w:val="center"/>
              <w:rPr>
                <w:b/>
                <w:sz w:val="18"/>
                <w:szCs w:val="18"/>
                <w:lang w:val="uk-UA" w:eastAsia="uk-UA"/>
              </w:rPr>
            </w:pPr>
            <w:r w:rsidRPr="00F648CD">
              <w:rPr>
                <w:b/>
                <w:sz w:val="18"/>
                <w:szCs w:val="18"/>
                <w:lang w:val="uk-UA" w:eastAsia="uk-UA"/>
              </w:rPr>
              <w:t>4600</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211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F648CD" w:rsidTr="006530F2">
        <w:trPr>
          <w:trHeight w:val="113"/>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bCs/>
                <w:sz w:val="18"/>
                <w:szCs w:val="18"/>
                <w:lang w:val="uk-UA"/>
              </w:rPr>
              <w:t xml:space="preserve">в </w:t>
            </w:r>
            <w:proofErr w:type="spellStart"/>
            <w:r w:rsidRPr="00F648CD">
              <w:rPr>
                <w:bCs/>
                <w:sz w:val="18"/>
                <w:szCs w:val="18"/>
                <w:lang w:val="uk-UA"/>
              </w:rPr>
              <w:t>т.ч</w:t>
            </w:r>
            <w:proofErr w:type="spellEnd"/>
            <w:r w:rsidRPr="00F648CD">
              <w:rPr>
                <w:bCs/>
                <w:sz w:val="18"/>
                <w:szCs w:val="18"/>
                <w:lang w:val="uk-UA"/>
              </w:rPr>
              <w:t>.</w:t>
            </w:r>
            <w:r w:rsidRPr="00F648CD">
              <w:rPr>
                <w:sz w:val="18"/>
                <w:szCs w:val="18"/>
                <w:lang w:val="uk-UA" w:eastAsia="uk-UA"/>
              </w:rPr>
              <w:t xml:space="preserve"> які залучалися для надання аудиторських послуг (з рядку 4600), з них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4601</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211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F648CD" w:rsidTr="006530F2">
        <w:trPr>
          <w:trHeight w:val="113"/>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18129D" w:rsidRPr="00F648CD" w:rsidRDefault="0018129D" w:rsidP="006530F2">
            <w:pPr>
              <w:rPr>
                <w:bCs/>
                <w:sz w:val="18"/>
                <w:szCs w:val="18"/>
                <w:lang w:val="uk-UA"/>
              </w:rPr>
            </w:pPr>
            <w:r w:rsidRPr="00F648CD">
              <w:rPr>
                <w:sz w:val="18"/>
                <w:szCs w:val="18"/>
                <w:lang w:val="uk-UA" w:eastAsia="uk-UA"/>
              </w:rPr>
              <w:t>аудитори**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4602</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211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r>
      <w:tr w:rsidR="0018129D" w:rsidRPr="00F648CD" w:rsidTr="006530F2">
        <w:trPr>
          <w:trHeight w:val="113"/>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18129D" w:rsidRPr="00F648CD" w:rsidRDefault="0018129D" w:rsidP="006530F2">
            <w:pPr>
              <w:rPr>
                <w:sz w:val="18"/>
                <w:szCs w:val="18"/>
                <w:lang w:val="uk-UA" w:eastAsia="uk-UA"/>
              </w:rPr>
            </w:pPr>
            <w:r w:rsidRPr="00F648CD">
              <w:rPr>
                <w:bCs/>
                <w:sz w:val="18"/>
                <w:szCs w:val="18"/>
                <w:lang w:val="uk-UA"/>
              </w:rPr>
              <w:t xml:space="preserve">в </w:t>
            </w:r>
            <w:proofErr w:type="spellStart"/>
            <w:r w:rsidRPr="00F648CD">
              <w:rPr>
                <w:bCs/>
                <w:sz w:val="18"/>
                <w:szCs w:val="18"/>
                <w:lang w:val="uk-UA"/>
              </w:rPr>
              <w:t>т.ч</w:t>
            </w:r>
            <w:proofErr w:type="spellEnd"/>
            <w:r w:rsidRPr="00F648CD">
              <w:rPr>
                <w:bCs/>
                <w:sz w:val="18"/>
                <w:szCs w:val="18"/>
                <w:lang w:val="uk-UA"/>
              </w:rPr>
              <w:t xml:space="preserve">. </w:t>
            </w:r>
            <w:r w:rsidRPr="00F648CD">
              <w:rPr>
                <w:sz w:val="18"/>
                <w:szCs w:val="18"/>
                <w:lang w:val="uk-UA" w:eastAsia="uk-UA"/>
              </w:rPr>
              <w:t>які залучалися для надання інших неаудиторських послуг (з рядку 4600)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4603</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Х</w:t>
            </w:r>
          </w:p>
        </w:tc>
        <w:tc>
          <w:tcPr>
            <w:tcW w:w="2111" w:type="dxa"/>
            <w:tcBorders>
              <w:top w:val="single" w:sz="4" w:space="0" w:color="auto"/>
              <w:left w:val="nil"/>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Х</w:t>
            </w:r>
          </w:p>
        </w:tc>
      </w:tr>
    </w:tbl>
    <w:p w:rsidR="0018129D" w:rsidRPr="00F648CD" w:rsidRDefault="0018129D" w:rsidP="0018129D">
      <w:pPr>
        <w:spacing w:before="120"/>
        <w:rPr>
          <w:sz w:val="18"/>
          <w:szCs w:val="18"/>
          <w:lang w:val="uk-UA" w:eastAsia="uk-UA"/>
        </w:rPr>
      </w:pPr>
      <w:r w:rsidRPr="00F648CD">
        <w:rPr>
          <w:sz w:val="18"/>
          <w:szCs w:val="18"/>
          <w:lang w:val="uk-UA" w:eastAsia="uk-UA"/>
        </w:rPr>
        <w:t>* у разі, якщо виконавець залучається протягом звітного періоду  декілька разів до  виконання  різних  завдань,  у графі 3  зазначається  кількість виконаних завдань</w:t>
      </w:r>
    </w:p>
    <w:p w:rsidR="0018129D" w:rsidRPr="00F648CD" w:rsidRDefault="0018129D" w:rsidP="0018129D">
      <w:pPr>
        <w:rPr>
          <w:sz w:val="18"/>
          <w:szCs w:val="18"/>
          <w:lang w:val="uk-UA" w:eastAsia="uk-UA"/>
        </w:rPr>
      </w:pPr>
    </w:p>
    <w:p w:rsidR="0018129D" w:rsidRPr="00F648CD" w:rsidRDefault="0018129D" w:rsidP="0018129D">
      <w:pPr>
        <w:rPr>
          <w:sz w:val="18"/>
          <w:szCs w:val="18"/>
          <w:lang w:val="uk-UA"/>
        </w:rPr>
      </w:pPr>
      <w:r w:rsidRPr="00F648CD">
        <w:rPr>
          <w:sz w:val="18"/>
          <w:szCs w:val="18"/>
          <w:lang w:val="uk-UA"/>
        </w:rPr>
        <w:t>** із рядка 4602 кількість відпрацьованого робочого часу аудиторами за звітний період  (46021) __________-людино/годин</w:t>
      </w:r>
    </w:p>
    <w:p w:rsidR="0018129D" w:rsidRDefault="0018129D" w:rsidP="0018129D">
      <w:pPr>
        <w:jc w:val="center"/>
        <w:rPr>
          <w:b/>
          <w:lang w:val="uk-UA"/>
        </w:rPr>
      </w:pPr>
    </w:p>
    <w:p w:rsidR="0018129D" w:rsidRPr="00071E9F" w:rsidRDefault="0018129D" w:rsidP="0018129D">
      <w:pPr>
        <w:jc w:val="center"/>
        <w:rPr>
          <w:b/>
          <w:lang w:val="uk-UA"/>
        </w:rPr>
      </w:pPr>
      <w:r w:rsidRPr="00071E9F">
        <w:rPr>
          <w:b/>
          <w:lang w:val="uk-UA"/>
        </w:rPr>
        <w:t>РОЗДІЛ V. Інформація про наявність у працівників суб’єкта аудиторської діяльності сертифікатів (дипломів), які свідчать про високий рівень знань з міжнародних стандартів фінансової звітності</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96"/>
        <w:gridCol w:w="1701"/>
        <w:gridCol w:w="1437"/>
        <w:gridCol w:w="1276"/>
        <w:gridCol w:w="1843"/>
      </w:tblGrid>
      <w:tr w:rsidR="0018129D" w:rsidRPr="004A540D" w:rsidTr="006530F2">
        <w:tc>
          <w:tcPr>
            <w:tcW w:w="1951" w:type="dxa"/>
            <w:shd w:val="clear" w:color="auto" w:fill="auto"/>
          </w:tcPr>
          <w:p w:rsidR="0018129D" w:rsidRPr="00071E9F" w:rsidRDefault="0018129D" w:rsidP="006530F2">
            <w:pPr>
              <w:jc w:val="center"/>
              <w:rPr>
                <w:b/>
                <w:sz w:val="18"/>
                <w:szCs w:val="18"/>
                <w:lang w:val="uk-UA"/>
              </w:rPr>
            </w:pPr>
            <w:r w:rsidRPr="00071E9F">
              <w:rPr>
                <w:b/>
                <w:sz w:val="18"/>
                <w:szCs w:val="18"/>
                <w:lang w:val="uk-UA"/>
              </w:rPr>
              <w:t>ПІБ працівників (аудитори та інші працівники)</w:t>
            </w:r>
          </w:p>
        </w:tc>
        <w:tc>
          <w:tcPr>
            <w:tcW w:w="1896" w:type="dxa"/>
            <w:shd w:val="clear" w:color="auto" w:fill="auto"/>
          </w:tcPr>
          <w:p w:rsidR="0018129D" w:rsidRPr="00071E9F" w:rsidRDefault="0018129D" w:rsidP="006530F2">
            <w:pPr>
              <w:jc w:val="center"/>
              <w:rPr>
                <w:b/>
                <w:sz w:val="18"/>
                <w:szCs w:val="18"/>
                <w:lang w:val="uk-UA"/>
              </w:rPr>
            </w:pPr>
            <w:r w:rsidRPr="00071E9F">
              <w:rPr>
                <w:b/>
                <w:sz w:val="18"/>
                <w:szCs w:val="18"/>
                <w:lang w:val="uk-UA"/>
              </w:rPr>
              <w:t>Назва професійної організації, що видала сертифікат (диплом)</w:t>
            </w:r>
          </w:p>
        </w:tc>
        <w:tc>
          <w:tcPr>
            <w:tcW w:w="1701" w:type="dxa"/>
            <w:shd w:val="clear" w:color="auto" w:fill="auto"/>
          </w:tcPr>
          <w:p w:rsidR="0018129D" w:rsidRPr="00071E9F" w:rsidRDefault="0018129D" w:rsidP="006530F2">
            <w:pPr>
              <w:jc w:val="center"/>
              <w:rPr>
                <w:b/>
                <w:sz w:val="18"/>
                <w:szCs w:val="18"/>
                <w:lang w:val="uk-UA"/>
              </w:rPr>
            </w:pPr>
            <w:r w:rsidRPr="00071E9F">
              <w:rPr>
                <w:b/>
                <w:sz w:val="18"/>
                <w:szCs w:val="18"/>
                <w:lang w:val="uk-UA"/>
              </w:rPr>
              <w:t>Повна назва сертифіката (диплома)</w:t>
            </w:r>
          </w:p>
        </w:tc>
        <w:tc>
          <w:tcPr>
            <w:tcW w:w="1437" w:type="dxa"/>
            <w:shd w:val="clear" w:color="auto" w:fill="auto"/>
          </w:tcPr>
          <w:p w:rsidR="0018129D" w:rsidRPr="00071E9F" w:rsidRDefault="0018129D" w:rsidP="006530F2">
            <w:pPr>
              <w:jc w:val="center"/>
              <w:rPr>
                <w:b/>
                <w:sz w:val="18"/>
                <w:szCs w:val="18"/>
                <w:lang w:val="uk-UA"/>
              </w:rPr>
            </w:pPr>
            <w:r w:rsidRPr="00071E9F">
              <w:rPr>
                <w:b/>
                <w:sz w:val="18"/>
                <w:szCs w:val="18"/>
                <w:lang w:val="uk-UA"/>
              </w:rPr>
              <w:t xml:space="preserve">№ сертифіката (диплома) та дата його видачі </w:t>
            </w:r>
          </w:p>
        </w:tc>
        <w:tc>
          <w:tcPr>
            <w:tcW w:w="1276" w:type="dxa"/>
            <w:shd w:val="clear" w:color="auto" w:fill="auto"/>
          </w:tcPr>
          <w:p w:rsidR="0018129D" w:rsidRPr="00071E9F" w:rsidRDefault="0018129D" w:rsidP="006530F2">
            <w:pPr>
              <w:jc w:val="center"/>
              <w:rPr>
                <w:b/>
                <w:sz w:val="18"/>
                <w:szCs w:val="18"/>
                <w:lang w:val="uk-UA"/>
              </w:rPr>
            </w:pPr>
            <w:r w:rsidRPr="00071E9F">
              <w:rPr>
                <w:b/>
                <w:sz w:val="18"/>
                <w:szCs w:val="18"/>
                <w:lang w:val="uk-UA"/>
              </w:rPr>
              <w:t>№ реєстрації аудитора у Реєстрі (за наявності)</w:t>
            </w:r>
          </w:p>
        </w:tc>
        <w:tc>
          <w:tcPr>
            <w:tcW w:w="1843" w:type="dxa"/>
            <w:shd w:val="clear" w:color="auto" w:fill="auto"/>
          </w:tcPr>
          <w:p w:rsidR="0018129D" w:rsidRPr="00071E9F" w:rsidRDefault="0018129D" w:rsidP="006530F2">
            <w:pPr>
              <w:jc w:val="center"/>
              <w:rPr>
                <w:b/>
                <w:sz w:val="18"/>
                <w:szCs w:val="18"/>
                <w:lang w:val="uk-UA"/>
              </w:rPr>
            </w:pPr>
            <w:r w:rsidRPr="00071E9F">
              <w:rPr>
                <w:b/>
                <w:sz w:val="18"/>
                <w:szCs w:val="18"/>
                <w:lang w:val="uk-UA"/>
              </w:rPr>
              <w:t>Інформація про трудові відносини (за основним місцем роботи, сумісництвом)</w:t>
            </w:r>
          </w:p>
        </w:tc>
      </w:tr>
      <w:tr w:rsidR="0018129D" w:rsidRPr="00071E9F" w:rsidTr="006530F2">
        <w:tc>
          <w:tcPr>
            <w:tcW w:w="1951" w:type="dxa"/>
            <w:shd w:val="clear" w:color="auto" w:fill="auto"/>
          </w:tcPr>
          <w:p w:rsidR="0018129D" w:rsidRPr="00071E9F" w:rsidRDefault="0018129D" w:rsidP="006530F2">
            <w:pPr>
              <w:jc w:val="center"/>
              <w:rPr>
                <w:i/>
                <w:sz w:val="18"/>
                <w:szCs w:val="18"/>
                <w:lang w:val="uk-UA"/>
              </w:rPr>
            </w:pPr>
            <w:r w:rsidRPr="00071E9F">
              <w:rPr>
                <w:i/>
                <w:sz w:val="18"/>
                <w:szCs w:val="18"/>
                <w:lang w:val="uk-UA"/>
              </w:rPr>
              <w:t>1</w:t>
            </w:r>
          </w:p>
        </w:tc>
        <w:tc>
          <w:tcPr>
            <w:tcW w:w="1896" w:type="dxa"/>
            <w:shd w:val="clear" w:color="auto" w:fill="auto"/>
          </w:tcPr>
          <w:p w:rsidR="0018129D" w:rsidRPr="00071E9F" w:rsidRDefault="0018129D" w:rsidP="006530F2">
            <w:pPr>
              <w:jc w:val="center"/>
              <w:rPr>
                <w:i/>
                <w:sz w:val="18"/>
                <w:szCs w:val="18"/>
                <w:lang w:val="uk-UA"/>
              </w:rPr>
            </w:pPr>
            <w:r w:rsidRPr="00071E9F">
              <w:rPr>
                <w:i/>
                <w:sz w:val="18"/>
                <w:szCs w:val="18"/>
                <w:lang w:val="uk-UA"/>
              </w:rPr>
              <w:t>2</w:t>
            </w:r>
          </w:p>
        </w:tc>
        <w:tc>
          <w:tcPr>
            <w:tcW w:w="1701" w:type="dxa"/>
            <w:shd w:val="clear" w:color="auto" w:fill="auto"/>
          </w:tcPr>
          <w:p w:rsidR="0018129D" w:rsidRPr="00071E9F" w:rsidRDefault="0018129D" w:rsidP="006530F2">
            <w:pPr>
              <w:jc w:val="center"/>
              <w:rPr>
                <w:i/>
                <w:sz w:val="18"/>
                <w:szCs w:val="18"/>
                <w:lang w:val="uk-UA"/>
              </w:rPr>
            </w:pPr>
            <w:r w:rsidRPr="00071E9F">
              <w:rPr>
                <w:i/>
                <w:sz w:val="18"/>
                <w:szCs w:val="18"/>
                <w:lang w:val="uk-UA"/>
              </w:rPr>
              <w:t>3</w:t>
            </w:r>
          </w:p>
        </w:tc>
        <w:tc>
          <w:tcPr>
            <w:tcW w:w="1437" w:type="dxa"/>
            <w:shd w:val="clear" w:color="auto" w:fill="auto"/>
          </w:tcPr>
          <w:p w:rsidR="0018129D" w:rsidRPr="00071E9F" w:rsidRDefault="0018129D" w:rsidP="006530F2">
            <w:pPr>
              <w:jc w:val="center"/>
              <w:rPr>
                <w:i/>
                <w:sz w:val="18"/>
                <w:szCs w:val="18"/>
                <w:lang w:val="uk-UA"/>
              </w:rPr>
            </w:pPr>
            <w:r w:rsidRPr="00071E9F">
              <w:rPr>
                <w:i/>
                <w:sz w:val="18"/>
                <w:szCs w:val="18"/>
                <w:lang w:val="uk-UA"/>
              </w:rPr>
              <w:t>4</w:t>
            </w:r>
          </w:p>
        </w:tc>
        <w:tc>
          <w:tcPr>
            <w:tcW w:w="1276" w:type="dxa"/>
            <w:shd w:val="clear" w:color="auto" w:fill="auto"/>
          </w:tcPr>
          <w:p w:rsidR="0018129D" w:rsidRPr="00071E9F" w:rsidRDefault="0018129D" w:rsidP="006530F2">
            <w:pPr>
              <w:jc w:val="center"/>
              <w:rPr>
                <w:i/>
                <w:sz w:val="18"/>
                <w:szCs w:val="18"/>
                <w:lang w:val="uk-UA"/>
              </w:rPr>
            </w:pPr>
            <w:r w:rsidRPr="00071E9F">
              <w:rPr>
                <w:i/>
                <w:sz w:val="18"/>
                <w:szCs w:val="18"/>
                <w:lang w:val="uk-UA"/>
              </w:rPr>
              <w:t>5</w:t>
            </w:r>
          </w:p>
        </w:tc>
        <w:tc>
          <w:tcPr>
            <w:tcW w:w="1843" w:type="dxa"/>
            <w:shd w:val="clear" w:color="auto" w:fill="auto"/>
          </w:tcPr>
          <w:p w:rsidR="0018129D" w:rsidRPr="00071E9F" w:rsidRDefault="0018129D" w:rsidP="006530F2">
            <w:pPr>
              <w:jc w:val="center"/>
              <w:rPr>
                <w:i/>
                <w:sz w:val="18"/>
                <w:szCs w:val="18"/>
                <w:lang w:val="uk-UA"/>
              </w:rPr>
            </w:pPr>
            <w:r w:rsidRPr="00071E9F">
              <w:rPr>
                <w:i/>
                <w:sz w:val="18"/>
                <w:szCs w:val="18"/>
                <w:lang w:val="uk-UA"/>
              </w:rPr>
              <w:t>6</w:t>
            </w:r>
          </w:p>
        </w:tc>
      </w:tr>
      <w:tr w:rsidR="0018129D" w:rsidRPr="00071E9F" w:rsidTr="006530F2">
        <w:tc>
          <w:tcPr>
            <w:tcW w:w="1951" w:type="dxa"/>
            <w:shd w:val="clear" w:color="auto" w:fill="auto"/>
          </w:tcPr>
          <w:p w:rsidR="0018129D" w:rsidRPr="00071E9F" w:rsidRDefault="0018129D" w:rsidP="006530F2">
            <w:pPr>
              <w:jc w:val="center"/>
              <w:rPr>
                <w:b/>
                <w:sz w:val="18"/>
                <w:szCs w:val="18"/>
                <w:lang w:val="uk-UA"/>
              </w:rPr>
            </w:pPr>
          </w:p>
        </w:tc>
        <w:tc>
          <w:tcPr>
            <w:tcW w:w="1896" w:type="dxa"/>
            <w:shd w:val="clear" w:color="auto" w:fill="auto"/>
          </w:tcPr>
          <w:p w:rsidR="0018129D" w:rsidRPr="00071E9F" w:rsidRDefault="0018129D" w:rsidP="006530F2">
            <w:pPr>
              <w:jc w:val="center"/>
              <w:rPr>
                <w:b/>
                <w:sz w:val="18"/>
                <w:szCs w:val="18"/>
                <w:lang w:val="uk-UA"/>
              </w:rPr>
            </w:pPr>
          </w:p>
        </w:tc>
        <w:tc>
          <w:tcPr>
            <w:tcW w:w="1701" w:type="dxa"/>
            <w:shd w:val="clear" w:color="auto" w:fill="auto"/>
          </w:tcPr>
          <w:p w:rsidR="0018129D" w:rsidRPr="00071E9F" w:rsidRDefault="0018129D" w:rsidP="006530F2">
            <w:pPr>
              <w:jc w:val="center"/>
              <w:rPr>
                <w:b/>
                <w:sz w:val="18"/>
                <w:szCs w:val="18"/>
                <w:lang w:val="uk-UA"/>
              </w:rPr>
            </w:pPr>
          </w:p>
        </w:tc>
        <w:tc>
          <w:tcPr>
            <w:tcW w:w="1437" w:type="dxa"/>
            <w:shd w:val="clear" w:color="auto" w:fill="auto"/>
          </w:tcPr>
          <w:p w:rsidR="0018129D" w:rsidRPr="00071E9F" w:rsidRDefault="0018129D" w:rsidP="006530F2">
            <w:pPr>
              <w:jc w:val="center"/>
              <w:rPr>
                <w:b/>
                <w:sz w:val="18"/>
                <w:szCs w:val="18"/>
                <w:lang w:val="uk-UA"/>
              </w:rPr>
            </w:pPr>
          </w:p>
        </w:tc>
        <w:tc>
          <w:tcPr>
            <w:tcW w:w="1276" w:type="dxa"/>
            <w:shd w:val="clear" w:color="auto" w:fill="auto"/>
          </w:tcPr>
          <w:p w:rsidR="0018129D" w:rsidRPr="00071E9F" w:rsidRDefault="0018129D" w:rsidP="006530F2">
            <w:pPr>
              <w:jc w:val="center"/>
              <w:rPr>
                <w:b/>
                <w:sz w:val="18"/>
                <w:szCs w:val="18"/>
                <w:lang w:val="uk-UA"/>
              </w:rPr>
            </w:pPr>
          </w:p>
        </w:tc>
        <w:tc>
          <w:tcPr>
            <w:tcW w:w="1843" w:type="dxa"/>
            <w:shd w:val="clear" w:color="auto" w:fill="auto"/>
          </w:tcPr>
          <w:p w:rsidR="0018129D" w:rsidRPr="00071E9F" w:rsidRDefault="0018129D" w:rsidP="006530F2">
            <w:pPr>
              <w:jc w:val="center"/>
              <w:rPr>
                <w:b/>
                <w:sz w:val="18"/>
                <w:szCs w:val="18"/>
                <w:lang w:val="uk-UA"/>
              </w:rPr>
            </w:pPr>
          </w:p>
        </w:tc>
      </w:tr>
      <w:tr w:rsidR="0018129D" w:rsidRPr="00071E9F" w:rsidTr="006530F2">
        <w:tc>
          <w:tcPr>
            <w:tcW w:w="1951" w:type="dxa"/>
            <w:shd w:val="clear" w:color="auto" w:fill="auto"/>
          </w:tcPr>
          <w:p w:rsidR="0018129D" w:rsidRPr="00071E9F" w:rsidRDefault="0018129D" w:rsidP="006530F2">
            <w:pPr>
              <w:jc w:val="center"/>
              <w:rPr>
                <w:b/>
                <w:sz w:val="18"/>
                <w:szCs w:val="18"/>
                <w:lang w:val="uk-UA"/>
              </w:rPr>
            </w:pPr>
          </w:p>
        </w:tc>
        <w:tc>
          <w:tcPr>
            <w:tcW w:w="1896" w:type="dxa"/>
            <w:shd w:val="clear" w:color="auto" w:fill="auto"/>
          </w:tcPr>
          <w:p w:rsidR="0018129D" w:rsidRPr="00071E9F" w:rsidRDefault="0018129D" w:rsidP="006530F2">
            <w:pPr>
              <w:jc w:val="center"/>
              <w:rPr>
                <w:b/>
                <w:sz w:val="18"/>
                <w:szCs w:val="18"/>
                <w:lang w:val="uk-UA"/>
              </w:rPr>
            </w:pPr>
          </w:p>
        </w:tc>
        <w:tc>
          <w:tcPr>
            <w:tcW w:w="1701" w:type="dxa"/>
            <w:shd w:val="clear" w:color="auto" w:fill="auto"/>
          </w:tcPr>
          <w:p w:rsidR="0018129D" w:rsidRPr="00071E9F" w:rsidRDefault="0018129D" w:rsidP="006530F2">
            <w:pPr>
              <w:jc w:val="center"/>
              <w:rPr>
                <w:b/>
                <w:sz w:val="18"/>
                <w:szCs w:val="18"/>
                <w:lang w:val="uk-UA"/>
              </w:rPr>
            </w:pPr>
          </w:p>
        </w:tc>
        <w:tc>
          <w:tcPr>
            <w:tcW w:w="1437" w:type="dxa"/>
            <w:shd w:val="clear" w:color="auto" w:fill="auto"/>
          </w:tcPr>
          <w:p w:rsidR="0018129D" w:rsidRPr="00071E9F" w:rsidRDefault="0018129D" w:rsidP="006530F2">
            <w:pPr>
              <w:jc w:val="center"/>
              <w:rPr>
                <w:b/>
                <w:sz w:val="18"/>
                <w:szCs w:val="18"/>
                <w:lang w:val="uk-UA"/>
              </w:rPr>
            </w:pPr>
          </w:p>
        </w:tc>
        <w:tc>
          <w:tcPr>
            <w:tcW w:w="1276" w:type="dxa"/>
            <w:shd w:val="clear" w:color="auto" w:fill="auto"/>
          </w:tcPr>
          <w:p w:rsidR="0018129D" w:rsidRPr="00071E9F" w:rsidRDefault="0018129D" w:rsidP="006530F2">
            <w:pPr>
              <w:jc w:val="center"/>
              <w:rPr>
                <w:b/>
                <w:sz w:val="18"/>
                <w:szCs w:val="18"/>
                <w:lang w:val="uk-UA"/>
              </w:rPr>
            </w:pPr>
          </w:p>
        </w:tc>
        <w:tc>
          <w:tcPr>
            <w:tcW w:w="1843" w:type="dxa"/>
            <w:shd w:val="clear" w:color="auto" w:fill="auto"/>
          </w:tcPr>
          <w:p w:rsidR="0018129D" w:rsidRPr="00071E9F" w:rsidRDefault="0018129D" w:rsidP="006530F2">
            <w:pPr>
              <w:jc w:val="center"/>
              <w:rPr>
                <w:b/>
                <w:sz w:val="18"/>
                <w:szCs w:val="18"/>
                <w:lang w:val="uk-UA"/>
              </w:rPr>
            </w:pPr>
          </w:p>
        </w:tc>
      </w:tr>
      <w:tr w:rsidR="0018129D" w:rsidRPr="00071E9F" w:rsidTr="006530F2">
        <w:tc>
          <w:tcPr>
            <w:tcW w:w="1951" w:type="dxa"/>
            <w:shd w:val="clear" w:color="auto" w:fill="auto"/>
          </w:tcPr>
          <w:p w:rsidR="0018129D" w:rsidRPr="00071E9F" w:rsidRDefault="0018129D" w:rsidP="006530F2">
            <w:pPr>
              <w:jc w:val="center"/>
              <w:rPr>
                <w:b/>
                <w:sz w:val="18"/>
                <w:szCs w:val="18"/>
                <w:lang w:val="uk-UA"/>
              </w:rPr>
            </w:pPr>
          </w:p>
        </w:tc>
        <w:tc>
          <w:tcPr>
            <w:tcW w:w="1896" w:type="dxa"/>
            <w:shd w:val="clear" w:color="auto" w:fill="auto"/>
          </w:tcPr>
          <w:p w:rsidR="0018129D" w:rsidRPr="00071E9F" w:rsidRDefault="0018129D" w:rsidP="006530F2">
            <w:pPr>
              <w:jc w:val="center"/>
              <w:rPr>
                <w:b/>
                <w:sz w:val="18"/>
                <w:szCs w:val="18"/>
                <w:lang w:val="uk-UA"/>
              </w:rPr>
            </w:pPr>
          </w:p>
        </w:tc>
        <w:tc>
          <w:tcPr>
            <w:tcW w:w="1701" w:type="dxa"/>
            <w:shd w:val="clear" w:color="auto" w:fill="auto"/>
          </w:tcPr>
          <w:p w:rsidR="0018129D" w:rsidRPr="00071E9F" w:rsidRDefault="0018129D" w:rsidP="006530F2">
            <w:pPr>
              <w:jc w:val="center"/>
              <w:rPr>
                <w:b/>
                <w:sz w:val="18"/>
                <w:szCs w:val="18"/>
                <w:lang w:val="uk-UA"/>
              </w:rPr>
            </w:pPr>
          </w:p>
        </w:tc>
        <w:tc>
          <w:tcPr>
            <w:tcW w:w="1437" w:type="dxa"/>
            <w:shd w:val="clear" w:color="auto" w:fill="auto"/>
          </w:tcPr>
          <w:p w:rsidR="0018129D" w:rsidRPr="00071E9F" w:rsidRDefault="0018129D" w:rsidP="006530F2">
            <w:pPr>
              <w:jc w:val="center"/>
              <w:rPr>
                <w:b/>
                <w:sz w:val="18"/>
                <w:szCs w:val="18"/>
                <w:lang w:val="uk-UA"/>
              </w:rPr>
            </w:pPr>
          </w:p>
        </w:tc>
        <w:tc>
          <w:tcPr>
            <w:tcW w:w="1276" w:type="dxa"/>
            <w:shd w:val="clear" w:color="auto" w:fill="auto"/>
          </w:tcPr>
          <w:p w:rsidR="0018129D" w:rsidRPr="00071E9F" w:rsidRDefault="0018129D" w:rsidP="006530F2">
            <w:pPr>
              <w:jc w:val="center"/>
              <w:rPr>
                <w:b/>
                <w:sz w:val="18"/>
                <w:szCs w:val="18"/>
                <w:lang w:val="uk-UA"/>
              </w:rPr>
            </w:pPr>
          </w:p>
        </w:tc>
        <w:tc>
          <w:tcPr>
            <w:tcW w:w="1843" w:type="dxa"/>
            <w:shd w:val="clear" w:color="auto" w:fill="auto"/>
          </w:tcPr>
          <w:p w:rsidR="0018129D" w:rsidRPr="00071E9F" w:rsidRDefault="0018129D" w:rsidP="006530F2">
            <w:pPr>
              <w:jc w:val="center"/>
              <w:rPr>
                <w:b/>
                <w:sz w:val="18"/>
                <w:szCs w:val="18"/>
                <w:lang w:val="uk-UA"/>
              </w:rPr>
            </w:pPr>
          </w:p>
        </w:tc>
      </w:tr>
    </w:tbl>
    <w:p w:rsidR="0018129D" w:rsidRPr="00071E9F" w:rsidRDefault="0018129D" w:rsidP="0018129D">
      <w:pPr>
        <w:jc w:val="center"/>
        <w:rPr>
          <w:b/>
          <w:lang w:val="uk-UA"/>
        </w:rPr>
      </w:pPr>
      <w:r w:rsidRPr="00071E9F">
        <w:rPr>
          <w:b/>
          <w:lang w:val="uk-UA"/>
        </w:rPr>
        <w:br w:type="page"/>
      </w:r>
      <w:r w:rsidRPr="00071E9F">
        <w:rPr>
          <w:b/>
          <w:lang w:val="uk-UA"/>
        </w:rPr>
        <w:lastRenderedPageBreak/>
        <w:t>РОЗДІЛ VІ. Інформація про внески</w:t>
      </w:r>
    </w:p>
    <w:tbl>
      <w:tblPr>
        <w:tblW w:w="10237" w:type="dxa"/>
        <w:jc w:val="center"/>
        <w:tblLook w:val="04A0" w:firstRow="1" w:lastRow="0" w:firstColumn="1" w:lastColumn="0" w:noHBand="0" w:noVBand="1"/>
      </w:tblPr>
      <w:tblGrid>
        <w:gridCol w:w="4639"/>
        <w:gridCol w:w="700"/>
        <w:gridCol w:w="1178"/>
        <w:gridCol w:w="1133"/>
        <w:gridCol w:w="1401"/>
        <w:gridCol w:w="1186"/>
      </w:tblGrid>
      <w:tr w:rsidR="0018129D" w:rsidRPr="00071E9F" w:rsidTr="006530F2">
        <w:trPr>
          <w:trHeight w:val="570"/>
          <w:jc w:val="center"/>
        </w:trPr>
        <w:tc>
          <w:tcPr>
            <w:tcW w:w="4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129D" w:rsidRPr="002F5C6E" w:rsidRDefault="0018129D" w:rsidP="006530F2">
            <w:pPr>
              <w:jc w:val="center"/>
              <w:rPr>
                <w:b/>
                <w:color w:val="000000"/>
                <w:sz w:val="18"/>
                <w:szCs w:val="18"/>
                <w:lang w:val="uk-UA" w:eastAsia="uk-UA"/>
              </w:rPr>
            </w:pPr>
            <w:r w:rsidRPr="0076571A">
              <w:rPr>
                <w:b/>
                <w:color w:val="000000"/>
                <w:sz w:val="18"/>
                <w:szCs w:val="18"/>
                <w:lang w:val="uk-UA" w:eastAsia="uk-UA"/>
              </w:rPr>
              <w:t>Код ря</w:t>
            </w:r>
            <w:r w:rsidRPr="002F5C6E">
              <w:rPr>
                <w:b/>
                <w:color w:val="000000"/>
                <w:sz w:val="18"/>
                <w:szCs w:val="18"/>
                <w:lang w:val="uk-UA" w:eastAsia="uk-UA"/>
              </w:rPr>
              <w:t>дка</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 xml:space="preserve">Сума, що </w:t>
            </w:r>
          </w:p>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підлягає сплаті</w:t>
            </w:r>
          </w:p>
        </w:tc>
        <w:tc>
          <w:tcPr>
            <w:tcW w:w="2587" w:type="dxa"/>
            <w:gridSpan w:val="2"/>
            <w:tcBorders>
              <w:top w:val="single" w:sz="4" w:space="0" w:color="auto"/>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 xml:space="preserve">Сума, що </w:t>
            </w:r>
          </w:p>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сплачена</w:t>
            </w:r>
          </w:p>
        </w:tc>
      </w:tr>
      <w:tr w:rsidR="0018129D" w:rsidRPr="00071E9F" w:rsidTr="006530F2">
        <w:trPr>
          <w:trHeight w:val="675"/>
          <w:jc w:val="center"/>
        </w:trPr>
        <w:tc>
          <w:tcPr>
            <w:tcW w:w="4639" w:type="dxa"/>
            <w:vMerge/>
            <w:tcBorders>
              <w:top w:val="single" w:sz="4" w:space="0" w:color="auto"/>
              <w:left w:val="single" w:sz="4" w:space="0" w:color="auto"/>
              <w:bottom w:val="single" w:sz="4" w:space="0" w:color="000000"/>
              <w:right w:val="single" w:sz="4" w:space="0" w:color="auto"/>
            </w:tcBorders>
            <w:vAlign w:val="center"/>
            <w:hideMark/>
          </w:tcPr>
          <w:p w:rsidR="0018129D" w:rsidRPr="00071E9F" w:rsidRDefault="0018129D" w:rsidP="006530F2">
            <w:pPr>
              <w:rPr>
                <w:b/>
                <w:bCs/>
                <w:color w:val="000000"/>
                <w:sz w:val="18"/>
                <w:szCs w:val="18"/>
                <w:lang w:val="uk-UA" w:eastAsia="uk-UA"/>
                <w:rPrChange w:id="7" w:author="HP4530" w:date="2019-07-23T17:31:00Z">
                  <w:rPr>
                    <w:b/>
                    <w:bCs/>
                    <w:color w:val="000000"/>
                    <w:lang w:val="uk-UA" w:eastAsia="uk-UA"/>
                  </w:rPr>
                </w:rPrChange>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8129D" w:rsidRPr="00071E9F" w:rsidRDefault="0018129D" w:rsidP="006530F2">
            <w:pPr>
              <w:rPr>
                <w:color w:val="000000"/>
                <w:sz w:val="18"/>
                <w:szCs w:val="18"/>
                <w:lang w:val="uk-UA" w:eastAsia="uk-UA"/>
                <w:rPrChange w:id="8" w:author="HP4530" w:date="2019-07-23T17:31:00Z">
                  <w:rPr>
                    <w:color w:val="000000"/>
                    <w:sz w:val="20"/>
                    <w:szCs w:val="20"/>
                    <w:lang w:val="uk-UA" w:eastAsia="uk-UA"/>
                  </w:rPr>
                </w:rPrChange>
              </w:rPr>
            </w:pPr>
          </w:p>
        </w:tc>
        <w:tc>
          <w:tcPr>
            <w:tcW w:w="1178"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Change w:id="9" w:author="HP4530" w:date="2019-07-23T17:31:00Z">
                  <w:rPr>
                    <w:color w:val="000000"/>
                    <w:sz w:val="16"/>
                    <w:szCs w:val="16"/>
                    <w:lang w:val="uk-UA" w:eastAsia="uk-UA"/>
                  </w:rPr>
                </w:rPrChange>
              </w:rPr>
            </w:pPr>
            <w:r w:rsidRPr="00071E9F">
              <w:rPr>
                <w:color w:val="000000"/>
                <w:sz w:val="18"/>
                <w:szCs w:val="18"/>
                <w:lang w:val="uk-UA" w:eastAsia="uk-UA"/>
                <w:rPrChange w:id="10" w:author="HP4530" w:date="2019-07-23T17:31:00Z">
                  <w:rPr>
                    <w:color w:val="000000"/>
                    <w:sz w:val="16"/>
                    <w:szCs w:val="16"/>
                    <w:lang w:val="uk-UA" w:eastAsia="uk-UA"/>
                  </w:rPr>
                </w:rPrChange>
              </w:rPr>
              <w:t>фіксований внесок,</w:t>
            </w:r>
          </w:p>
          <w:p w:rsidR="0018129D" w:rsidRPr="00071E9F" w:rsidRDefault="0018129D" w:rsidP="006530F2">
            <w:pPr>
              <w:jc w:val="center"/>
              <w:rPr>
                <w:color w:val="000000"/>
                <w:sz w:val="18"/>
                <w:szCs w:val="18"/>
                <w:lang w:val="uk-UA" w:eastAsia="uk-UA"/>
                <w:rPrChange w:id="11" w:author="HP4530" w:date="2019-07-23T17:31:00Z">
                  <w:rPr>
                    <w:color w:val="000000"/>
                    <w:sz w:val="16"/>
                    <w:szCs w:val="16"/>
                    <w:lang w:val="uk-UA" w:eastAsia="uk-UA"/>
                  </w:rPr>
                </w:rPrChange>
              </w:rPr>
            </w:pPr>
            <w:r w:rsidRPr="00071E9F">
              <w:rPr>
                <w:color w:val="000000"/>
                <w:sz w:val="18"/>
                <w:szCs w:val="18"/>
                <w:lang w:val="uk-UA" w:eastAsia="uk-UA"/>
                <w:rPrChange w:id="12" w:author="HP4530" w:date="2019-07-23T17:31:00Z">
                  <w:rPr>
                    <w:color w:val="000000"/>
                    <w:sz w:val="16"/>
                    <w:szCs w:val="16"/>
                    <w:lang w:val="uk-UA" w:eastAsia="uk-UA"/>
                  </w:rPr>
                </w:rPrChange>
              </w:rPr>
              <w:t>грн</w:t>
            </w:r>
          </w:p>
        </w:tc>
        <w:tc>
          <w:tcPr>
            <w:tcW w:w="1133"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Change w:id="13" w:author="HP4530" w:date="2019-07-23T17:31:00Z">
                  <w:rPr>
                    <w:color w:val="000000"/>
                    <w:sz w:val="16"/>
                    <w:szCs w:val="16"/>
                    <w:lang w:val="uk-UA" w:eastAsia="uk-UA"/>
                  </w:rPr>
                </w:rPrChange>
              </w:rPr>
            </w:pPr>
            <w:r w:rsidRPr="00071E9F">
              <w:rPr>
                <w:color w:val="000000"/>
                <w:sz w:val="18"/>
                <w:szCs w:val="18"/>
                <w:lang w:val="uk-UA" w:eastAsia="uk-UA"/>
                <w:rPrChange w:id="14" w:author="HP4530" w:date="2019-07-23T17:31:00Z">
                  <w:rPr>
                    <w:color w:val="000000"/>
                    <w:sz w:val="16"/>
                    <w:szCs w:val="16"/>
                    <w:lang w:val="uk-UA" w:eastAsia="uk-UA"/>
                  </w:rPr>
                </w:rPrChange>
              </w:rPr>
              <w:t>внесок у відсотках, грн</w:t>
            </w:r>
          </w:p>
        </w:tc>
        <w:tc>
          <w:tcPr>
            <w:tcW w:w="1401"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 xml:space="preserve">фіксованого внеску, </w:t>
            </w:r>
          </w:p>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грн</w:t>
            </w:r>
          </w:p>
        </w:tc>
        <w:tc>
          <w:tcPr>
            <w:tcW w:w="1186"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внесок у відсотках, грн</w:t>
            </w:r>
          </w:p>
        </w:tc>
      </w:tr>
      <w:tr w:rsidR="0018129D" w:rsidRPr="00071E9F" w:rsidTr="006530F2">
        <w:trPr>
          <w:trHeight w:val="113"/>
          <w:jc w:val="center"/>
        </w:trPr>
        <w:tc>
          <w:tcPr>
            <w:tcW w:w="4639" w:type="dxa"/>
            <w:tcBorders>
              <w:top w:val="nil"/>
              <w:left w:val="single" w:sz="4" w:space="0" w:color="auto"/>
              <w:bottom w:val="single" w:sz="4" w:space="0" w:color="auto"/>
              <w:right w:val="single" w:sz="4" w:space="0" w:color="auto"/>
            </w:tcBorders>
            <w:shd w:val="clear" w:color="auto" w:fill="auto"/>
            <w:vAlign w:val="bottom"/>
          </w:tcPr>
          <w:p w:rsidR="0018129D" w:rsidRPr="00071E9F" w:rsidRDefault="0018129D" w:rsidP="006530F2">
            <w:pPr>
              <w:jc w:val="center"/>
              <w:rPr>
                <w:i/>
                <w:color w:val="000000"/>
                <w:sz w:val="18"/>
                <w:szCs w:val="18"/>
                <w:lang w:val="uk-UA" w:eastAsia="uk-UA"/>
              </w:rPr>
            </w:pPr>
            <w:r w:rsidRPr="00071E9F">
              <w:rPr>
                <w:i/>
                <w:color w:val="000000"/>
                <w:sz w:val="18"/>
                <w:szCs w:val="18"/>
                <w:lang w:val="uk-UA" w:eastAsia="uk-UA"/>
              </w:rPr>
              <w:t>1</w:t>
            </w:r>
          </w:p>
        </w:tc>
        <w:tc>
          <w:tcPr>
            <w:tcW w:w="700"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i/>
                <w:color w:val="000000"/>
                <w:sz w:val="18"/>
                <w:szCs w:val="18"/>
                <w:lang w:val="uk-UA" w:eastAsia="uk-UA"/>
              </w:rPr>
            </w:pPr>
            <w:r w:rsidRPr="00071E9F">
              <w:rPr>
                <w:i/>
                <w:color w:val="000000"/>
                <w:sz w:val="18"/>
                <w:szCs w:val="18"/>
                <w:lang w:val="uk-UA" w:eastAsia="uk-UA"/>
              </w:rPr>
              <w:t>2</w:t>
            </w:r>
          </w:p>
        </w:tc>
        <w:tc>
          <w:tcPr>
            <w:tcW w:w="1178"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i/>
                <w:color w:val="000000"/>
                <w:sz w:val="18"/>
                <w:szCs w:val="18"/>
                <w:lang w:val="uk-UA" w:eastAsia="uk-UA"/>
              </w:rPr>
            </w:pPr>
            <w:r w:rsidRPr="00071E9F">
              <w:rPr>
                <w:i/>
                <w:color w:val="000000"/>
                <w:sz w:val="18"/>
                <w:szCs w:val="18"/>
                <w:lang w:val="uk-UA" w:eastAsia="uk-UA"/>
              </w:rPr>
              <w:t>3</w:t>
            </w:r>
          </w:p>
        </w:tc>
        <w:tc>
          <w:tcPr>
            <w:tcW w:w="1133"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i/>
                <w:color w:val="000000"/>
                <w:sz w:val="18"/>
                <w:szCs w:val="18"/>
                <w:lang w:val="uk-UA" w:eastAsia="uk-UA"/>
              </w:rPr>
            </w:pPr>
            <w:r w:rsidRPr="00071E9F">
              <w:rPr>
                <w:i/>
                <w:color w:val="000000"/>
                <w:sz w:val="18"/>
                <w:szCs w:val="18"/>
                <w:lang w:val="uk-UA" w:eastAsia="uk-UA"/>
              </w:rPr>
              <w:t>4</w:t>
            </w:r>
          </w:p>
        </w:tc>
        <w:tc>
          <w:tcPr>
            <w:tcW w:w="1401"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i/>
                <w:color w:val="000000"/>
                <w:sz w:val="18"/>
                <w:szCs w:val="18"/>
                <w:lang w:val="uk-UA" w:eastAsia="uk-UA"/>
              </w:rPr>
            </w:pPr>
            <w:r w:rsidRPr="00071E9F">
              <w:rPr>
                <w:i/>
                <w:color w:val="000000"/>
                <w:sz w:val="18"/>
                <w:szCs w:val="18"/>
                <w:lang w:val="uk-UA" w:eastAsia="uk-UA"/>
              </w:rPr>
              <w:t>5</w:t>
            </w:r>
          </w:p>
        </w:tc>
        <w:tc>
          <w:tcPr>
            <w:tcW w:w="1186" w:type="dxa"/>
            <w:tcBorders>
              <w:top w:val="nil"/>
              <w:left w:val="nil"/>
              <w:bottom w:val="single" w:sz="4" w:space="0" w:color="auto"/>
              <w:right w:val="single" w:sz="4" w:space="0" w:color="auto"/>
            </w:tcBorders>
            <w:shd w:val="clear" w:color="auto" w:fill="auto"/>
            <w:noWrap/>
            <w:vAlign w:val="center"/>
          </w:tcPr>
          <w:p w:rsidR="0018129D" w:rsidRPr="00071E9F" w:rsidRDefault="0018129D" w:rsidP="006530F2">
            <w:pPr>
              <w:jc w:val="center"/>
              <w:rPr>
                <w:i/>
                <w:color w:val="000000"/>
                <w:sz w:val="18"/>
                <w:szCs w:val="18"/>
                <w:lang w:val="uk-UA" w:eastAsia="uk-UA"/>
              </w:rPr>
            </w:pPr>
            <w:r w:rsidRPr="00071E9F">
              <w:rPr>
                <w:i/>
                <w:color w:val="000000"/>
                <w:sz w:val="18"/>
                <w:szCs w:val="18"/>
                <w:lang w:val="uk-UA" w:eastAsia="uk-UA"/>
              </w:rPr>
              <w:t>6</w:t>
            </w:r>
          </w:p>
        </w:tc>
      </w:tr>
      <w:tr w:rsidR="0018129D" w:rsidRPr="00071E9F" w:rsidTr="006530F2">
        <w:trPr>
          <w:trHeight w:val="113"/>
          <w:jc w:val="center"/>
        </w:trPr>
        <w:tc>
          <w:tcPr>
            <w:tcW w:w="4639"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Внески</w:t>
            </w:r>
            <w:r>
              <w:rPr>
                <w:color w:val="000000"/>
                <w:sz w:val="18"/>
                <w:szCs w:val="18"/>
                <w:lang w:val="uk-UA" w:eastAsia="uk-UA"/>
              </w:rPr>
              <w:t xml:space="preserve"> </w:t>
            </w:r>
            <w:r w:rsidRPr="00071E9F">
              <w:rPr>
                <w:color w:val="000000"/>
                <w:sz w:val="18"/>
                <w:szCs w:val="18"/>
                <w:lang w:val="uk-UA" w:eastAsia="uk-UA"/>
              </w:rPr>
              <w:t>Органу суспільного нагляду за аудиторською діяльністю за звітний період</w:t>
            </w:r>
          </w:p>
        </w:tc>
        <w:tc>
          <w:tcPr>
            <w:tcW w:w="700"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6100</w:t>
            </w:r>
          </w:p>
        </w:tc>
        <w:tc>
          <w:tcPr>
            <w:tcW w:w="1178"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133"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401"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186"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r>
      <w:tr w:rsidR="0018129D" w:rsidRPr="00071E9F" w:rsidTr="006530F2">
        <w:trPr>
          <w:trHeight w:val="113"/>
          <w:jc w:val="center"/>
        </w:trPr>
        <w:tc>
          <w:tcPr>
            <w:tcW w:w="4639"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Внески Аудиторській палаті України за звітний період</w:t>
            </w:r>
          </w:p>
        </w:tc>
        <w:tc>
          <w:tcPr>
            <w:tcW w:w="700"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6200</w:t>
            </w:r>
          </w:p>
        </w:tc>
        <w:tc>
          <w:tcPr>
            <w:tcW w:w="1178"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133"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401"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186"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r>
      <w:tr w:rsidR="0018129D" w:rsidRPr="00071E9F" w:rsidTr="006530F2">
        <w:trPr>
          <w:trHeight w:val="113"/>
          <w:jc w:val="center"/>
        </w:trPr>
        <w:tc>
          <w:tcPr>
            <w:tcW w:w="4639" w:type="dxa"/>
            <w:tcBorders>
              <w:top w:val="nil"/>
              <w:left w:val="single" w:sz="4" w:space="0" w:color="auto"/>
              <w:bottom w:val="single" w:sz="4" w:space="0" w:color="auto"/>
              <w:right w:val="single" w:sz="4" w:space="0" w:color="auto"/>
            </w:tcBorders>
            <w:shd w:val="clear" w:color="auto" w:fill="auto"/>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Членські внески Аудиторській палаті України за звітний період</w:t>
            </w:r>
          </w:p>
        </w:tc>
        <w:tc>
          <w:tcPr>
            <w:tcW w:w="700"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6300</w:t>
            </w:r>
          </w:p>
        </w:tc>
        <w:tc>
          <w:tcPr>
            <w:tcW w:w="1178"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133"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Х</w:t>
            </w:r>
          </w:p>
        </w:tc>
        <w:tc>
          <w:tcPr>
            <w:tcW w:w="1401"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p>
        </w:tc>
        <w:tc>
          <w:tcPr>
            <w:tcW w:w="1186" w:type="dxa"/>
            <w:tcBorders>
              <w:top w:val="nil"/>
              <w:left w:val="nil"/>
              <w:bottom w:val="single" w:sz="4" w:space="0" w:color="auto"/>
              <w:right w:val="single" w:sz="4" w:space="0" w:color="auto"/>
            </w:tcBorders>
            <w:shd w:val="clear" w:color="auto" w:fill="auto"/>
            <w:noWrap/>
            <w:vAlign w:val="center"/>
            <w:hideMark/>
          </w:tcPr>
          <w:p w:rsidR="0018129D" w:rsidRPr="00071E9F" w:rsidRDefault="0018129D" w:rsidP="006530F2">
            <w:pPr>
              <w:jc w:val="center"/>
              <w:rPr>
                <w:color w:val="000000"/>
                <w:sz w:val="18"/>
                <w:szCs w:val="18"/>
                <w:lang w:val="uk-UA" w:eastAsia="uk-UA"/>
              </w:rPr>
            </w:pPr>
            <w:r w:rsidRPr="00071E9F">
              <w:rPr>
                <w:color w:val="000000"/>
                <w:sz w:val="18"/>
                <w:szCs w:val="18"/>
                <w:lang w:val="uk-UA" w:eastAsia="uk-UA"/>
              </w:rPr>
              <w:t>Х</w:t>
            </w:r>
          </w:p>
        </w:tc>
      </w:tr>
    </w:tbl>
    <w:p w:rsidR="0018129D" w:rsidRPr="00071E9F" w:rsidRDefault="0018129D" w:rsidP="0018129D">
      <w:pPr>
        <w:jc w:val="center"/>
        <w:rPr>
          <w:b/>
          <w:lang w:val="uk-UA"/>
        </w:rPr>
      </w:pPr>
    </w:p>
    <w:p w:rsidR="0018129D" w:rsidRPr="00071E9F" w:rsidRDefault="0018129D" w:rsidP="0018129D">
      <w:pPr>
        <w:jc w:val="center"/>
        <w:rPr>
          <w:b/>
          <w:lang w:val="uk-UA"/>
        </w:rPr>
      </w:pPr>
      <w:r w:rsidRPr="00071E9F">
        <w:rPr>
          <w:b/>
          <w:lang w:val="uk-UA"/>
        </w:rPr>
        <w:t xml:space="preserve">РОЗДІЛ VІІ. Інформація про проведення обов’язкового аудиту разом з іншими </w:t>
      </w:r>
      <w:r w:rsidRPr="003E54D4">
        <w:rPr>
          <w:b/>
          <w:lang w:val="uk-UA"/>
        </w:rPr>
        <w:t>суб’єктами аудиторської діяльності</w:t>
      </w:r>
    </w:p>
    <w:tbl>
      <w:tblPr>
        <w:tblW w:w="10349" w:type="dxa"/>
        <w:tblInd w:w="-176" w:type="dxa"/>
        <w:tblLayout w:type="fixed"/>
        <w:tblLook w:val="04A0" w:firstRow="1" w:lastRow="0" w:firstColumn="1" w:lastColumn="0" w:noHBand="0" w:noVBand="1"/>
      </w:tblPr>
      <w:tblGrid>
        <w:gridCol w:w="2850"/>
        <w:gridCol w:w="1120"/>
        <w:gridCol w:w="2551"/>
        <w:gridCol w:w="2204"/>
        <w:gridCol w:w="1624"/>
      </w:tblGrid>
      <w:tr w:rsidR="0018129D" w:rsidRPr="004A540D" w:rsidTr="006530F2">
        <w:trPr>
          <w:trHeight w:val="300"/>
        </w:trPr>
        <w:tc>
          <w:tcPr>
            <w:tcW w:w="6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Інформація про суб’єктів аудиторської діяльності</w:t>
            </w:r>
          </w:p>
        </w:tc>
        <w:tc>
          <w:tcPr>
            <w:tcW w:w="3828" w:type="dxa"/>
            <w:gridSpan w:val="2"/>
            <w:tcBorders>
              <w:top w:val="single" w:sz="4" w:space="0" w:color="auto"/>
              <w:left w:val="nil"/>
              <w:bottom w:val="single" w:sz="4" w:space="0" w:color="auto"/>
              <w:right w:val="single" w:sz="4" w:space="0" w:color="auto"/>
            </w:tcBorders>
            <w:shd w:val="clear" w:color="auto" w:fill="auto"/>
            <w:vAlign w:val="bottom"/>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Інформація про юридичну особу (замовника)</w:t>
            </w:r>
          </w:p>
        </w:tc>
      </w:tr>
      <w:tr w:rsidR="0018129D" w:rsidRPr="00071E9F" w:rsidTr="006530F2">
        <w:trPr>
          <w:trHeight w:val="127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3E54D4">
              <w:rPr>
                <w:b/>
                <w:bCs/>
                <w:sz w:val="18"/>
                <w:szCs w:val="18"/>
                <w:lang w:val="uk-UA" w:eastAsia="uk-UA"/>
              </w:rPr>
              <w:t xml:space="preserve">Назва всіх суб’єктів аудиторської діяльності, з якими спільно проводився аудит та надавався спільний аудиторський звіт </w:t>
            </w:r>
          </w:p>
        </w:tc>
        <w:tc>
          <w:tcPr>
            <w:tcW w:w="1120" w:type="dxa"/>
            <w:tcBorders>
              <w:top w:val="nil"/>
              <w:left w:val="nil"/>
              <w:bottom w:val="single" w:sz="4" w:space="0" w:color="auto"/>
              <w:right w:val="single" w:sz="4" w:space="0" w:color="auto"/>
            </w:tcBorders>
            <w:shd w:val="clear" w:color="auto" w:fill="auto"/>
            <w:vAlign w:val="center"/>
            <w:hideMark/>
          </w:tcPr>
          <w:p w:rsidR="0018129D" w:rsidRPr="003E54D4" w:rsidRDefault="0018129D" w:rsidP="006530F2">
            <w:pPr>
              <w:jc w:val="center"/>
              <w:rPr>
                <w:b/>
                <w:bCs/>
                <w:sz w:val="18"/>
                <w:szCs w:val="18"/>
                <w:lang w:val="uk-UA" w:eastAsia="uk-UA"/>
              </w:rPr>
            </w:pPr>
            <w:r w:rsidRPr="003E54D4">
              <w:rPr>
                <w:b/>
                <w:bCs/>
                <w:sz w:val="18"/>
                <w:szCs w:val="18"/>
                <w:lang w:val="uk-UA" w:eastAsia="uk-UA"/>
              </w:rPr>
              <w:t xml:space="preserve">№ суб’єкта </w:t>
            </w:r>
            <w:proofErr w:type="spellStart"/>
            <w:r w:rsidRPr="003E54D4">
              <w:rPr>
                <w:b/>
                <w:bCs/>
                <w:sz w:val="18"/>
                <w:szCs w:val="18"/>
                <w:lang w:val="uk-UA" w:eastAsia="uk-UA"/>
              </w:rPr>
              <w:t>аудиторсь</w:t>
            </w:r>
            <w:r>
              <w:rPr>
                <w:b/>
                <w:bCs/>
                <w:sz w:val="18"/>
                <w:szCs w:val="18"/>
                <w:lang w:val="uk-UA" w:eastAsia="uk-UA"/>
              </w:rPr>
              <w:t>-</w:t>
            </w:r>
            <w:r w:rsidRPr="003E54D4">
              <w:rPr>
                <w:b/>
                <w:bCs/>
                <w:sz w:val="18"/>
                <w:szCs w:val="18"/>
                <w:lang w:val="uk-UA" w:eastAsia="uk-UA"/>
              </w:rPr>
              <w:t>кої</w:t>
            </w:r>
            <w:proofErr w:type="spellEnd"/>
            <w:r w:rsidRPr="003E54D4">
              <w:rPr>
                <w:b/>
                <w:bCs/>
                <w:sz w:val="18"/>
                <w:szCs w:val="18"/>
                <w:lang w:val="uk-UA" w:eastAsia="uk-UA"/>
              </w:rPr>
              <w:t xml:space="preserve"> діяльності </w:t>
            </w:r>
          </w:p>
          <w:p w:rsidR="0018129D" w:rsidRPr="00071E9F" w:rsidRDefault="0018129D" w:rsidP="006530F2">
            <w:pPr>
              <w:jc w:val="center"/>
              <w:rPr>
                <w:b/>
                <w:bCs/>
                <w:color w:val="000000"/>
                <w:sz w:val="18"/>
                <w:szCs w:val="18"/>
                <w:lang w:val="uk-UA" w:eastAsia="uk-UA"/>
              </w:rPr>
            </w:pPr>
            <w:r w:rsidRPr="003E54D4">
              <w:rPr>
                <w:b/>
                <w:bCs/>
                <w:sz w:val="18"/>
                <w:szCs w:val="18"/>
                <w:lang w:val="uk-UA" w:eastAsia="uk-UA"/>
              </w:rPr>
              <w:t xml:space="preserve"> у Реєстрі</w:t>
            </w:r>
          </w:p>
        </w:tc>
        <w:tc>
          <w:tcPr>
            <w:tcW w:w="2551"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Інформація щодо згоди або неузгодження позицій за результатами аудиту, що призвело до наведення своєї думки в окремому пункті аудиторського звіту (Узгоджується/Не узгоджується)</w:t>
            </w:r>
          </w:p>
        </w:tc>
        <w:tc>
          <w:tcPr>
            <w:tcW w:w="2204"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Назва юридичної особи (замовника послуг)</w:t>
            </w:r>
          </w:p>
        </w:tc>
        <w:tc>
          <w:tcPr>
            <w:tcW w:w="1624" w:type="dxa"/>
            <w:tcBorders>
              <w:top w:val="nil"/>
              <w:left w:val="nil"/>
              <w:bottom w:val="single" w:sz="4" w:space="0" w:color="auto"/>
              <w:right w:val="single" w:sz="4" w:space="0" w:color="auto"/>
            </w:tcBorders>
            <w:shd w:val="clear" w:color="auto" w:fill="auto"/>
            <w:vAlign w:val="center"/>
            <w:hideMark/>
          </w:tcPr>
          <w:p w:rsidR="0018129D" w:rsidRPr="00071E9F" w:rsidRDefault="0018129D" w:rsidP="006530F2">
            <w:pPr>
              <w:jc w:val="center"/>
              <w:rPr>
                <w:b/>
                <w:bCs/>
                <w:color w:val="000000"/>
                <w:sz w:val="18"/>
                <w:szCs w:val="18"/>
                <w:lang w:val="uk-UA" w:eastAsia="uk-UA"/>
              </w:rPr>
            </w:pPr>
            <w:r w:rsidRPr="00071E9F">
              <w:rPr>
                <w:b/>
                <w:bCs/>
                <w:color w:val="000000"/>
                <w:sz w:val="18"/>
                <w:szCs w:val="18"/>
                <w:lang w:val="uk-UA" w:eastAsia="uk-UA"/>
              </w:rPr>
              <w:t>Ідентифікацій-ний код в ЄДРПОУ</w:t>
            </w:r>
          </w:p>
          <w:p w:rsidR="0018129D" w:rsidRPr="00071E9F" w:rsidRDefault="0018129D" w:rsidP="006530F2">
            <w:pPr>
              <w:rPr>
                <w:b/>
                <w:bCs/>
                <w:color w:val="000000"/>
                <w:sz w:val="18"/>
                <w:szCs w:val="18"/>
                <w:lang w:val="uk-UA" w:eastAsia="uk-UA"/>
              </w:rPr>
            </w:pPr>
            <w:r w:rsidRPr="00071E9F">
              <w:rPr>
                <w:b/>
                <w:bCs/>
                <w:color w:val="000000"/>
                <w:sz w:val="18"/>
                <w:szCs w:val="18"/>
                <w:lang w:val="uk-UA" w:eastAsia="uk-UA"/>
              </w:rPr>
              <w:t> </w:t>
            </w:r>
          </w:p>
        </w:tc>
      </w:tr>
      <w:tr w:rsidR="0018129D" w:rsidRPr="00071E9F" w:rsidTr="006530F2">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p w:rsidR="0018129D" w:rsidRPr="00071E9F" w:rsidRDefault="0018129D" w:rsidP="006530F2">
            <w:pPr>
              <w:rPr>
                <w:color w:val="000000"/>
                <w:sz w:val="18"/>
                <w:szCs w:val="18"/>
                <w:lang w:val="uk-UA" w:eastAsia="uk-UA"/>
              </w:rPr>
            </w:pPr>
          </w:p>
        </w:tc>
        <w:tc>
          <w:tcPr>
            <w:tcW w:w="112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25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2204" w:type="dxa"/>
            <w:vMerge w:val="restart"/>
            <w:tcBorders>
              <w:top w:val="nil"/>
              <w:left w:val="nil"/>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tc>
        <w:tc>
          <w:tcPr>
            <w:tcW w:w="1624" w:type="dxa"/>
            <w:vMerge w:val="restart"/>
            <w:tcBorders>
              <w:top w:val="nil"/>
              <w:left w:val="nil"/>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p w:rsidR="0018129D" w:rsidRPr="00071E9F" w:rsidRDefault="0018129D" w:rsidP="006530F2">
            <w:pPr>
              <w:rPr>
                <w:color w:val="000000"/>
                <w:sz w:val="18"/>
                <w:szCs w:val="18"/>
                <w:lang w:val="uk-UA" w:eastAsia="uk-UA"/>
              </w:rPr>
            </w:pPr>
            <w:r w:rsidRPr="00071E9F">
              <w:rPr>
                <w:color w:val="000000"/>
                <w:sz w:val="18"/>
                <w:szCs w:val="18"/>
                <w:lang w:val="uk-UA" w:eastAsia="uk-UA"/>
              </w:rPr>
              <w:t> </w:t>
            </w:r>
          </w:p>
          <w:p w:rsidR="0018129D" w:rsidRPr="00071E9F" w:rsidRDefault="0018129D" w:rsidP="006530F2">
            <w:pPr>
              <w:rPr>
                <w:color w:val="000000"/>
                <w:sz w:val="18"/>
                <w:szCs w:val="18"/>
                <w:lang w:val="uk-UA" w:eastAsia="uk-UA"/>
              </w:rPr>
            </w:pPr>
            <w:r w:rsidRPr="00071E9F">
              <w:rPr>
                <w:color w:val="000000"/>
                <w:sz w:val="18"/>
                <w:szCs w:val="18"/>
                <w:lang w:val="uk-UA" w:eastAsia="uk-UA"/>
              </w:rPr>
              <w:t> </w:t>
            </w:r>
          </w:p>
          <w:p w:rsidR="0018129D" w:rsidRPr="00071E9F" w:rsidRDefault="0018129D" w:rsidP="006530F2">
            <w:pPr>
              <w:rPr>
                <w:color w:val="000000"/>
                <w:sz w:val="18"/>
                <w:szCs w:val="18"/>
                <w:lang w:val="uk-UA" w:eastAsia="uk-UA"/>
              </w:rPr>
            </w:pPr>
            <w:r w:rsidRPr="00071E9F">
              <w:rPr>
                <w:color w:val="000000"/>
                <w:sz w:val="18"/>
                <w:szCs w:val="18"/>
                <w:lang w:val="uk-UA" w:eastAsia="uk-UA"/>
              </w:rPr>
              <w:t> </w:t>
            </w:r>
          </w:p>
          <w:p w:rsidR="0018129D" w:rsidRPr="00071E9F" w:rsidRDefault="0018129D" w:rsidP="006530F2">
            <w:pPr>
              <w:rPr>
                <w:color w:val="000000"/>
                <w:sz w:val="18"/>
                <w:szCs w:val="18"/>
                <w:lang w:val="uk-UA" w:eastAsia="uk-UA"/>
              </w:rPr>
            </w:pPr>
            <w:r w:rsidRPr="00071E9F">
              <w:rPr>
                <w:color w:val="000000"/>
                <w:sz w:val="18"/>
                <w:szCs w:val="18"/>
                <w:lang w:val="uk-UA" w:eastAsia="uk-UA"/>
              </w:rPr>
              <w:t> </w:t>
            </w:r>
          </w:p>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r>
      <w:tr w:rsidR="0018129D" w:rsidRPr="00071E9F" w:rsidTr="006530F2">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p w:rsidR="0018129D" w:rsidRPr="00071E9F" w:rsidRDefault="0018129D" w:rsidP="006530F2">
            <w:pPr>
              <w:rPr>
                <w:color w:val="000000"/>
                <w:sz w:val="18"/>
                <w:szCs w:val="18"/>
                <w:lang w:val="uk-UA" w:eastAsia="uk-UA"/>
              </w:rPr>
            </w:pPr>
          </w:p>
        </w:tc>
        <w:tc>
          <w:tcPr>
            <w:tcW w:w="1120"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2551" w:type="dxa"/>
            <w:tcBorders>
              <w:top w:val="nil"/>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2204" w:type="dxa"/>
            <w:vMerge/>
            <w:tcBorders>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tc>
        <w:tc>
          <w:tcPr>
            <w:tcW w:w="1624" w:type="dxa"/>
            <w:vMerge/>
            <w:tcBorders>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tc>
      </w:tr>
      <w:tr w:rsidR="0018129D" w:rsidRPr="00071E9F" w:rsidTr="006530F2">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r w:rsidRPr="00071E9F">
              <w:rPr>
                <w:color w:val="000000"/>
                <w:sz w:val="18"/>
                <w:szCs w:val="18"/>
                <w:lang w:val="uk-UA" w:eastAsia="uk-UA"/>
              </w:rPr>
              <w:t> </w:t>
            </w:r>
          </w:p>
        </w:tc>
        <w:tc>
          <w:tcPr>
            <w:tcW w:w="2204" w:type="dxa"/>
            <w:vMerge/>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tc>
        <w:tc>
          <w:tcPr>
            <w:tcW w:w="1624" w:type="dxa"/>
            <w:vMerge/>
            <w:tcBorders>
              <w:top w:val="single" w:sz="4" w:space="0" w:color="auto"/>
              <w:left w:val="nil"/>
              <w:bottom w:val="single" w:sz="4" w:space="0" w:color="auto"/>
              <w:right w:val="single" w:sz="4" w:space="0" w:color="auto"/>
            </w:tcBorders>
            <w:shd w:val="clear" w:color="auto" w:fill="auto"/>
            <w:noWrap/>
            <w:vAlign w:val="bottom"/>
            <w:hideMark/>
          </w:tcPr>
          <w:p w:rsidR="0018129D" w:rsidRPr="00071E9F" w:rsidRDefault="0018129D" w:rsidP="006530F2">
            <w:pPr>
              <w:rPr>
                <w:color w:val="000000"/>
                <w:sz w:val="18"/>
                <w:szCs w:val="18"/>
                <w:lang w:val="uk-UA" w:eastAsia="uk-UA"/>
              </w:rPr>
            </w:pPr>
          </w:p>
        </w:tc>
      </w:tr>
      <w:tr w:rsidR="0018129D" w:rsidRPr="00071E9F" w:rsidTr="006530F2">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p w:rsidR="0018129D" w:rsidRPr="00071E9F" w:rsidRDefault="0018129D" w:rsidP="006530F2">
            <w:pPr>
              <w:rPr>
                <w:color w:val="000000"/>
                <w:sz w:val="18"/>
                <w:szCs w:val="18"/>
                <w:lang w:val="uk-UA" w:eastAsia="uk-UA"/>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2204" w:type="dxa"/>
            <w:vMerge w:val="restart"/>
            <w:tcBorders>
              <w:top w:val="single" w:sz="4" w:space="0" w:color="auto"/>
              <w:left w:val="nil"/>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1624" w:type="dxa"/>
            <w:vMerge w:val="restart"/>
            <w:tcBorders>
              <w:top w:val="single" w:sz="4" w:space="0" w:color="auto"/>
              <w:left w:val="nil"/>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r>
      <w:tr w:rsidR="0018129D" w:rsidRPr="00071E9F" w:rsidTr="006530F2">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p w:rsidR="0018129D" w:rsidRPr="00071E9F" w:rsidRDefault="0018129D" w:rsidP="006530F2">
            <w:pPr>
              <w:rPr>
                <w:color w:val="000000"/>
                <w:sz w:val="18"/>
                <w:szCs w:val="18"/>
                <w:lang w:val="uk-UA" w:eastAsia="uk-UA"/>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2204" w:type="dxa"/>
            <w:vMerge/>
            <w:tcBorders>
              <w:left w:val="nil"/>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1624" w:type="dxa"/>
            <w:vMerge/>
            <w:tcBorders>
              <w:left w:val="nil"/>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r>
      <w:tr w:rsidR="0018129D" w:rsidRPr="00071E9F" w:rsidTr="006530F2">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p w:rsidR="0018129D" w:rsidRPr="00071E9F" w:rsidRDefault="0018129D" w:rsidP="006530F2">
            <w:pPr>
              <w:rPr>
                <w:color w:val="000000"/>
                <w:sz w:val="18"/>
                <w:szCs w:val="18"/>
                <w:lang w:val="uk-UA" w:eastAsia="uk-UA"/>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2204" w:type="dxa"/>
            <w:vMerge/>
            <w:tcBorders>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c>
          <w:tcPr>
            <w:tcW w:w="1624" w:type="dxa"/>
            <w:vMerge/>
            <w:tcBorders>
              <w:left w:val="nil"/>
              <w:bottom w:val="single" w:sz="4" w:space="0" w:color="auto"/>
              <w:right w:val="single" w:sz="4" w:space="0" w:color="auto"/>
            </w:tcBorders>
            <w:shd w:val="clear" w:color="auto" w:fill="auto"/>
            <w:noWrap/>
            <w:vAlign w:val="bottom"/>
          </w:tcPr>
          <w:p w:rsidR="0018129D" w:rsidRPr="00071E9F" w:rsidRDefault="0018129D" w:rsidP="006530F2">
            <w:pPr>
              <w:rPr>
                <w:color w:val="000000"/>
                <w:sz w:val="18"/>
                <w:szCs w:val="18"/>
                <w:lang w:val="uk-UA" w:eastAsia="uk-UA"/>
              </w:rPr>
            </w:pPr>
          </w:p>
        </w:tc>
      </w:tr>
    </w:tbl>
    <w:p w:rsidR="0018129D" w:rsidRPr="00071E9F" w:rsidRDefault="0018129D" w:rsidP="0018129D">
      <w:pPr>
        <w:jc w:val="center"/>
        <w:rPr>
          <w:b/>
          <w:lang w:val="uk-UA"/>
        </w:rPr>
      </w:pPr>
    </w:p>
    <w:p w:rsidR="0018129D" w:rsidRPr="00071E9F" w:rsidRDefault="0018129D" w:rsidP="0018129D">
      <w:pPr>
        <w:jc w:val="center"/>
        <w:rPr>
          <w:b/>
          <w:lang w:val="uk-UA"/>
        </w:rPr>
      </w:pPr>
      <w:r w:rsidRPr="00071E9F">
        <w:rPr>
          <w:b/>
          <w:lang w:val="uk-UA"/>
        </w:rPr>
        <w:t>РОЗДІЛ VІІI. Інша додаткова інформація про суб’єкт аудиторської діяльності</w:t>
      </w:r>
    </w:p>
    <w:tbl>
      <w:tblPr>
        <w:tblW w:w="10456" w:type="dxa"/>
        <w:jc w:val="center"/>
        <w:tblLook w:val="04A0" w:firstRow="1" w:lastRow="0" w:firstColumn="1" w:lastColumn="0" w:noHBand="0" w:noVBand="1"/>
      </w:tblPr>
      <w:tblGrid>
        <w:gridCol w:w="580"/>
        <w:gridCol w:w="4748"/>
        <w:gridCol w:w="5128"/>
      </w:tblGrid>
      <w:tr w:rsidR="0018129D" w:rsidRPr="004A540D" w:rsidTr="006530F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29D" w:rsidRPr="00071E9F" w:rsidRDefault="0018129D" w:rsidP="006530F2">
            <w:pPr>
              <w:jc w:val="center"/>
              <w:rPr>
                <w:sz w:val="18"/>
                <w:szCs w:val="18"/>
                <w:lang w:val="uk-UA" w:eastAsia="uk-UA"/>
              </w:rPr>
            </w:pPr>
            <w:r w:rsidRPr="00071E9F">
              <w:rPr>
                <w:sz w:val="18"/>
                <w:szCs w:val="18"/>
                <w:lang w:val="uk-UA" w:eastAsia="uk-UA"/>
              </w:rPr>
              <w:t>1.</w:t>
            </w:r>
          </w:p>
        </w:tc>
        <w:tc>
          <w:tcPr>
            <w:tcW w:w="9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29D" w:rsidRPr="00071E9F" w:rsidRDefault="0018129D" w:rsidP="006530F2">
            <w:pPr>
              <w:jc w:val="both"/>
              <w:rPr>
                <w:sz w:val="18"/>
                <w:szCs w:val="18"/>
                <w:lang w:val="uk-UA" w:eastAsia="uk-UA"/>
              </w:rPr>
            </w:pPr>
            <w:r w:rsidRPr="00071E9F">
              <w:rPr>
                <w:sz w:val="18"/>
                <w:szCs w:val="18"/>
                <w:lang w:val="uk-UA" w:eastAsia="uk-UA"/>
              </w:rPr>
              <w:t>Інформація щодо періоду перебування у відповідних розділах Реєстру аудиторів та суб’єктів аудиторської діяльності упродовж звітного року</w:t>
            </w:r>
            <w:r>
              <w:rPr>
                <w:sz w:val="18"/>
                <w:szCs w:val="18"/>
                <w:lang w:val="uk-UA" w:eastAsia="uk-UA"/>
              </w:rPr>
              <w:t xml:space="preserve"> </w:t>
            </w:r>
            <w:r w:rsidRPr="00071E9F">
              <w:rPr>
                <w:sz w:val="18"/>
                <w:szCs w:val="18"/>
                <w:lang w:val="uk-UA" w:eastAsia="uk-UA"/>
              </w:rPr>
              <w:t>:</w:t>
            </w:r>
          </w:p>
        </w:tc>
      </w:tr>
      <w:tr w:rsidR="0018129D" w:rsidRPr="00071E9F" w:rsidTr="006530F2">
        <w:trPr>
          <w:trHeight w:val="300"/>
          <w:jc w:val="center"/>
        </w:trPr>
        <w:tc>
          <w:tcPr>
            <w:tcW w:w="53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29D" w:rsidRPr="00071E9F" w:rsidRDefault="0018129D" w:rsidP="006530F2">
            <w:pPr>
              <w:jc w:val="both"/>
              <w:rPr>
                <w:kern w:val="20"/>
                <w:sz w:val="18"/>
                <w:szCs w:val="18"/>
                <w:lang w:val="uk-UA"/>
              </w:rPr>
            </w:pPr>
            <w:r w:rsidRPr="00071E9F">
              <w:rPr>
                <w:sz w:val="18"/>
                <w:szCs w:val="18"/>
                <w:lang w:val="uk-UA"/>
              </w:rPr>
              <w:t>Суб'єкти аудиторської діяльності, які мають право проводити обов'язковий аудит фінансової звітності</w:t>
            </w:r>
          </w:p>
        </w:tc>
        <w:tc>
          <w:tcPr>
            <w:tcW w:w="5128" w:type="dxa"/>
            <w:tcBorders>
              <w:top w:val="single" w:sz="4" w:space="0" w:color="auto"/>
              <w:left w:val="nil"/>
              <w:bottom w:val="single" w:sz="4" w:space="0" w:color="auto"/>
              <w:right w:val="single" w:sz="4" w:space="0" w:color="auto"/>
            </w:tcBorders>
          </w:tcPr>
          <w:p w:rsidR="0018129D" w:rsidRPr="00071E9F" w:rsidRDefault="0018129D" w:rsidP="006530F2">
            <w:pPr>
              <w:rPr>
                <w:sz w:val="18"/>
                <w:szCs w:val="18"/>
                <w:lang w:val="uk-UA" w:eastAsia="uk-UA"/>
              </w:rPr>
            </w:pPr>
            <w:r w:rsidRPr="00071E9F">
              <w:rPr>
                <w:sz w:val="18"/>
                <w:szCs w:val="18"/>
                <w:lang w:val="uk-UA" w:eastAsia="uk-UA"/>
              </w:rPr>
              <w:t>з «___»__________20___ р. по «___»__________20___ р.</w:t>
            </w:r>
          </w:p>
        </w:tc>
      </w:tr>
      <w:tr w:rsidR="0018129D" w:rsidRPr="00F648CD" w:rsidTr="006530F2">
        <w:trPr>
          <w:trHeight w:val="300"/>
          <w:jc w:val="center"/>
        </w:trPr>
        <w:tc>
          <w:tcPr>
            <w:tcW w:w="5328" w:type="dxa"/>
            <w:gridSpan w:val="2"/>
            <w:tcBorders>
              <w:top w:val="nil"/>
              <w:left w:val="single" w:sz="4" w:space="0" w:color="auto"/>
              <w:bottom w:val="single" w:sz="4" w:space="0" w:color="auto"/>
              <w:right w:val="single" w:sz="4" w:space="0" w:color="auto"/>
            </w:tcBorders>
            <w:shd w:val="clear" w:color="auto" w:fill="auto"/>
            <w:noWrap/>
            <w:vAlign w:val="bottom"/>
          </w:tcPr>
          <w:p w:rsidR="0018129D" w:rsidRPr="00F648CD" w:rsidRDefault="0018129D" w:rsidP="006530F2">
            <w:pPr>
              <w:jc w:val="both"/>
              <w:rPr>
                <w:kern w:val="20"/>
                <w:sz w:val="18"/>
                <w:szCs w:val="18"/>
                <w:lang w:val="uk-UA"/>
              </w:rPr>
            </w:pPr>
            <w:r w:rsidRPr="00F648CD">
              <w:rPr>
                <w:sz w:val="18"/>
                <w:szCs w:val="18"/>
                <w:lang w:val="uk-UA"/>
              </w:rPr>
              <w:t>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5128" w:type="dxa"/>
            <w:tcBorders>
              <w:top w:val="single" w:sz="4" w:space="0" w:color="auto"/>
              <w:left w:val="nil"/>
              <w:bottom w:val="single" w:sz="4" w:space="0" w:color="auto"/>
              <w:right w:val="single" w:sz="4" w:space="0" w:color="auto"/>
            </w:tcBorders>
          </w:tcPr>
          <w:p w:rsidR="0018129D" w:rsidRPr="00F648CD" w:rsidRDefault="0018129D" w:rsidP="006530F2">
            <w:pPr>
              <w:rPr>
                <w:sz w:val="18"/>
                <w:szCs w:val="18"/>
                <w:lang w:val="uk-UA" w:eastAsia="uk-UA"/>
              </w:rPr>
            </w:pPr>
            <w:r w:rsidRPr="00F648CD">
              <w:rPr>
                <w:sz w:val="18"/>
                <w:szCs w:val="18"/>
                <w:lang w:val="uk-UA" w:eastAsia="uk-UA"/>
              </w:rPr>
              <w:t>з «___»__________20___ р. по «___»__________20___ р.</w:t>
            </w:r>
          </w:p>
        </w:tc>
      </w:tr>
      <w:tr w:rsidR="0018129D" w:rsidRPr="004A540D" w:rsidTr="006530F2">
        <w:trPr>
          <w:trHeight w:val="300"/>
          <w:jc w:val="center"/>
        </w:trPr>
        <w:tc>
          <w:tcPr>
            <w:tcW w:w="580" w:type="dxa"/>
            <w:tcBorders>
              <w:top w:val="single" w:sz="4" w:space="0" w:color="auto"/>
              <w:left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2.</w:t>
            </w:r>
          </w:p>
        </w:tc>
        <w:tc>
          <w:tcPr>
            <w:tcW w:w="9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29D" w:rsidRPr="00F648CD" w:rsidRDefault="0018129D" w:rsidP="006530F2">
            <w:pPr>
              <w:rPr>
                <w:sz w:val="18"/>
                <w:szCs w:val="18"/>
                <w:lang w:val="uk-UA"/>
              </w:rPr>
            </w:pPr>
            <w:r w:rsidRPr="00F648CD">
              <w:rPr>
                <w:sz w:val="18"/>
                <w:szCs w:val="18"/>
                <w:lang w:val="uk-UA"/>
              </w:rPr>
              <w:t>Інформація про наявність у суб’єкта аудиторської діяльності філій (відокремлених підрозділів) :</w:t>
            </w:r>
          </w:p>
          <w:p w:rsidR="0018129D" w:rsidRPr="00F648CD" w:rsidRDefault="0018129D" w:rsidP="006530F2">
            <w:pPr>
              <w:rPr>
                <w:sz w:val="18"/>
                <w:szCs w:val="18"/>
                <w:lang w:val="uk-UA"/>
              </w:rPr>
            </w:pPr>
          </w:p>
        </w:tc>
      </w:tr>
      <w:tr w:rsidR="0018129D" w:rsidRPr="004A540D" w:rsidTr="006530F2">
        <w:trPr>
          <w:trHeight w:val="445"/>
          <w:jc w:val="center"/>
        </w:trPr>
        <w:tc>
          <w:tcPr>
            <w:tcW w:w="580" w:type="dxa"/>
            <w:tcBorders>
              <w:top w:val="single" w:sz="4" w:space="0" w:color="auto"/>
              <w:left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3.</w:t>
            </w:r>
          </w:p>
        </w:tc>
        <w:tc>
          <w:tcPr>
            <w:tcW w:w="9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29D" w:rsidRPr="00F648CD" w:rsidRDefault="0018129D" w:rsidP="006530F2">
            <w:pPr>
              <w:jc w:val="both"/>
              <w:rPr>
                <w:sz w:val="18"/>
                <w:szCs w:val="18"/>
                <w:lang w:val="uk-UA" w:eastAsia="uk-UA"/>
              </w:rPr>
            </w:pPr>
            <w:r w:rsidRPr="00F648CD">
              <w:rPr>
                <w:sz w:val="18"/>
                <w:szCs w:val="18"/>
                <w:lang w:val="uk-UA" w:eastAsia="uk-UA"/>
              </w:rPr>
              <w:t>Інформація про придбання інших суб’єктів аудиторської діяльності або об’єднання з іншими суб’єктами аудиторської діяльності протягом року (найменування суб’єкта аудиторської діяльності, номер реєстрації у Реєстрі) :</w:t>
            </w:r>
          </w:p>
          <w:p w:rsidR="0018129D" w:rsidRPr="00F648CD" w:rsidRDefault="0018129D" w:rsidP="006530F2">
            <w:pPr>
              <w:jc w:val="both"/>
              <w:rPr>
                <w:sz w:val="18"/>
                <w:szCs w:val="18"/>
                <w:lang w:val="uk-UA" w:eastAsia="uk-UA"/>
              </w:rPr>
            </w:pPr>
          </w:p>
        </w:tc>
      </w:tr>
      <w:tr w:rsidR="0018129D" w:rsidRPr="004A540D" w:rsidTr="006530F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4.</w:t>
            </w:r>
          </w:p>
        </w:tc>
        <w:tc>
          <w:tcPr>
            <w:tcW w:w="9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29D" w:rsidRPr="00F648CD" w:rsidRDefault="0018129D" w:rsidP="006530F2">
            <w:pPr>
              <w:rPr>
                <w:bCs/>
                <w:sz w:val="18"/>
                <w:szCs w:val="18"/>
                <w:lang w:val="uk-UA" w:eastAsia="ar-SA"/>
              </w:rPr>
            </w:pPr>
            <w:r w:rsidRPr="00F648CD">
              <w:rPr>
                <w:sz w:val="18"/>
                <w:szCs w:val="18"/>
                <w:lang w:val="uk-UA" w:eastAsia="uk-UA"/>
              </w:rPr>
              <w:t>Інформація про</w:t>
            </w:r>
            <w:r w:rsidRPr="00F648CD">
              <w:rPr>
                <w:sz w:val="18"/>
                <w:szCs w:val="18"/>
                <w:lang w:val="uk-UA"/>
              </w:rPr>
              <w:t xml:space="preserve"> о</w:t>
            </w:r>
            <w:r w:rsidRPr="00F648CD">
              <w:rPr>
                <w:sz w:val="18"/>
                <w:szCs w:val="18"/>
                <w:lang w:val="uk-UA" w:eastAsia="uk-UA"/>
              </w:rPr>
              <w:t>сіб, які проходять стажування</w:t>
            </w:r>
            <w:r w:rsidRPr="00F648CD">
              <w:rPr>
                <w:sz w:val="18"/>
                <w:szCs w:val="18"/>
                <w:lang w:val="uk-UA"/>
              </w:rPr>
              <w:t xml:space="preserve"> (стажери)</w:t>
            </w:r>
            <w:r w:rsidRPr="00F648CD">
              <w:rPr>
                <w:sz w:val="18"/>
                <w:szCs w:val="18"/>
                <w:lang w:val="uk-UA" w:eastAsia="uk-UA"/>
              </w:rPr>
              <w:t xml:space="preserve"> відповідно до ст.19 Закону </w:t>
            </w:r>
            <w:r w:rsidRPr="00F648CD">
              <w:rPr>
                <w:bCs/>
                <w:sz w:val="18"/>
                <w:szCs w:val="18"/>
                <w:lang w:val="uk-UA" w:eastAsia="ar-SA"/>
              </w:rPr>
              <w:t>України «Про аудит фінансової звітності та аудиторську діяльність» :</w:t>
            </w:r>
          </w:p>
          <w:p w:rsidR="0018129D" w:rsidRPr="00F648CD" w:rsidRDefault="0018129D" w:rsidP="006530F2">
            <w:pPr>
              <w:rPr>
                <w:sz w:val="18"/>
                <w:szCs w:val="18"/>
                <w:lang w:val="uk-UA" w:eastAsia="uk-UA"/>
              </w:rPr>
            </w:pPr>
          </w:p>
        </w:tc>
      </w:tr>
      <w:tr w:rsidR="0018129D" w:rsidRPr="004A540D" w:rsidTr="006530F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29D" w:rsidRPr="00F648CD" w:rsidRDefault="0018129D" w:rsidP="006530F2">
            <w:pPr>
              <w:jc w:val="center"/>
              <w:rPr>
                <w:sz w:val="18"/>
                <w:szCs w:val="18"/>
                <w:lang w:val="uk-UA" w:eastAsia="uk-UA"/>
              </w:rPr>
            </w:pPr>
            <w:r w:rsidRPr="00F648CD">
              <w:rPr>
                <w:sz w:val="18"/>
                <w:szCs w:val="18"/>
                <w:lang w:val="uk-UA" w:eastAsia="uk-UA"/>
              </w:rPr>
              <w:t>5.</w:t>
            </w:r>
          </w:p>
        </w:tc>
        <w:tc>
          <w:tcPr>
            <w:tcW w:w="9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29D" w:rsidRPr="00F648CD" w:rsidRDefault="0018129D" w:rsidP="006530F2">
            <w:pPr>
              <w:rPr>
                <w:sz w:val="18"/>
                <w:szCs w:val="18"/>
                <w:lang w:val="uk-UA"/>
              </w:rPr>
            </w:pPr>
            <w:r w:rsidRPr="00F648CD">
              <w:rPr>
                <w:sz w:val="18"/>
                <w:szCs w:val="18"/>
                <w:lang w:val="uk-UA" w:eastAsia="uk-UA"/>
              </w:rPr>
              <w:t>Інша інформація, зокрема</w:t>
            </w:r>
            <w:r w:rsidRPr="00F648CD">
              <w:rPr>
                <w:sz w:val="18"/>
                <w:szCs w:val="18"/>
                <w:lang w:val="uk-UA"/>
              </w:rPr>
              <w:t xml:space="preserve"> це інформація про участь в тендерах; матеріально-технічне забезпечення; програмний продукт, який використовує суб’єкт аудиторської діяльності для надання аудиторських послуг; тощо*) :</w:t>
            </w:r>
          </w:p>
          <w:p w:rsidR="0018129D" w:rsidRPr="00F648CD" w:rsidRDefault="0018129D" w:rsidP="006530F2">
            <w:pPr>
              <w:rPr>
                <w:sz w:val="18"/>
                <w:szCs w:val="18"/>
                <w:lang w:val="uk-UA" w:eastAsia="uk-UA"/>
              </w:rPr>
            </w:pPr>
          </w:p>
        </w:tc>
      </w:tr>
      <w:tr w:rsidR="0018129D" w:rsidRPr="004A540D" w:rsidTr="0018129D">
        <w:trPr>
          <w:trHeight w:val="262"/>
          <w:jc w:val="center"/>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8129D" w:rsidRPr="00071E9F" w:rsidRDefault="0018129D" w:rsidP="006530F2">
            <w:pPr>
              <w:rPr>
                <w:sz w:val="18"/>
                <w:szCs w:val="18"/>
                <w:lang w:val="uk-UA" w:eastAsia="uk-UA"/>
              </w:rPr>
            </w:pPr>
          </w:p>
        </w:tc>
      </w:tr>
      <w:tr w:rsidR="0018129D" w:rsidRPr="004A540D" w:rsidTr="006530F2">
        <w:trPr>
          <w:trHeight w:val="300"/>
          <w:jc w:val="center"/>
        </w:trPr>
        <w:tc>
          <w:tcPr>
            <w:tcW w:w="10456" w:type="dxa"/>
            <w:gridSpan w:val="3"/>
            <w:shd w:val="clear" w:color="auto" w:fill="auto"/>
            <w:noWrap/>
            <w:vAlign w:val="bottom"/>
          </w:tcPr>
          <w:p w:rsidR="0018129D" w:rsidRPr="001A729F" w:rsidRDefault="0018129D" w:rsidP="006530F2">
            <w:pPr>
              <w:rPr>
                <w:sz w:val="18"/>
                <w:szCs w:val="18"/>
                <w:lang w:val="uk-UA"/>
              </w:rPr>
            </w:pPr>
            <w:r w:rsidRPr="001A729F">
              <w:rPr>
                <w:sz w:val="18"/>
                <w:szCs w:val="18"/>
                <w:lang w:val="uk-UA"/>
              </w:rPr>
              <w:t xml:space="preserve">      *</w:t>
            </w:r>
            <w:r>
              <w:rPr>
                <w:sz w:val="18"/>
                <w:szCs w:val="18"/>
                <w:lang w:val="uk-UA"/>
              </w:rPr>
              <w:t xml:space="preserve"> </w:t>
            </w:r>
            <w:r w:rsidRPr="001A729F">
              <w:rPr>
                <w:sz w:val="18"/>
                <w:szCs w:val="18"/>
                <w:lang w:val="uk-UA"/>
              </w:rPr>
              <w:t xml:space="preserve">за бажанням суб’єкта аудиторської діяльності у розділі VІІI  може бути наведена інша інформація </w:t>
            </w:r>
          </w:p>
        </w:tc>
      </w:tr>
    </w:tbl>
    <w:p w:rsidR="0018129D" w:rsidRPr="00071E9F" w:rsidRDefault="0018129D" w:rsidP="0018129D">
      <w:pPr>
        <w:rPr>
          <w:sz w:val="22"/>
          <w:szCs w:val="18"/>
          <w:lang w:val="uk-UA"/>
        </w:rPr>
      </w:pPr>
      <w:r w:rsidRPr="00071E9F">
        <w:rPr>
          <w:sz w:val="22"/>
          <w:szCs w:val="18"/>
          <w:lang w:val="uk-UA"/>
        </w:rPr>
        <w:t xml:space="preserve">Керівник </w:t>
      </w:r>
    </w:p>
    <w:p w:rsidR="0018129D" w:rsidRPr="00071E9F" w:rsidRDefault="0018129D" w:rsidP="0018129D">
      <w:pPr>
        <w:rPr>
          <w:sz w:val="22"/>
          <w:szCs w:val="18"/>
          <w:lang w:val="uk-UA"/>
        </w:rPr>
      </w:pPr>
      <w:r w:rsidRPr="00071E9F">
        <w:rPr>
          <w:sz w:val="22"/>
          <w:szCs w:val="18"/>
          <w:lang w:val="uk-UA"/>
        </w:rPr>
        <w:t xml:space="preserve">суб’єкта аудиторської діяльності  </w:t>
      </w:r>
      <w:r w:rsidRPr="00071E9F">
        <w:rPr>
          <w:sz w:val="22"/>
          <w:szCs w:val="18"/>
          <w:lang w:val="uk-UA"/>
        </w:rPr>
        <w:tab/>
        <w:t xml:space="preserve">_____________________       </w:t>
      </w:r>
      <w:r w:rsidRPr="00071E9F">
        <w:rPr>
          <w:sz w:val="22"/>
          <w:szCs w:val="18"/>
          <w:lang w:val="uk-UA"/>
        </w:rPr>
        <w:tab/>
        <w:t>__________________</w:t>
      </w:r>
    </w:p>
    <w:p w:rsidR="0018129D" w:rsidRPr="00071E9F" w:rsidRDefault="0018129D" w:rsidP="0018129D">
      <w:pPr>
        <w:rPr>
          <w:sz w:val="22"/>
          <w:szCs w:val="18"/>
          <w:vertAlign w:val="superscript"/>
          <w:lang w:val="uk-UA"/>
        </w:rPr>
      </w:pP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t>(підпис)</w:t>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t xml:space="preserve"> </w:t>
      </w:r>
      <w:r w:rsidRPr="00071E9F">
        <w:rPr>
          <w:sz w:val="22"/>
          <w:szCs w:val="18"/>
          <w:vertAlign w:val="superscript"/>
          <w:lang w:val="uk-UA"/>
        </w:rPr>
        <w:tab/>
        <w:t>(ПІБ)</w:t>
      </w:r>
    </w:p>
    <w:p w:rsidR="0018129D" w:rsidRPr="00071E9F" w:rsidRDefault="0018129D" w:rsidP="0018129D">
      <w:pPr>
        <w:rPr>
          <w:sz w:val="22"/>
          <w:szCs w:val="18"/>
          <w:lang w:val="uk-UA"/>
        </w:rPr>
      </w:pPr>
      <w:r w:rsidRPr="00071E9F">
        <w:rPr>
          <w:sz w:val="22"/>
          <w:szCs w:val="18"/>
          <w:lang w:val="uk-UA"/>
        </w:rPr>
        <w:t>Виконавець</w:t>
      </w:r>
      <w:r w:rsidRPr="00071E9F">
        <w:rPr>
          <w:sz w:val="22"/>
          <w:szCs w:val="18"/>
          <w:lang w:val="uk-UA"/>
        </w:rPr>
        <w:tab/>
      </w:r>
      <w:r w:rsidRPr="00071E9F">
        <w:rPr>
          <w:sz w:val="22"/>
          <w:szCs w:val="18"/>
          <w:lang w:val="uk-UA"/>
        </w:rPr>
        <w:tab/>
      </w:r>
      <w:r w:rsidRPr="00071E9F">
        <w:rPr>
          <w:sz w:val="22"/>
          <w:szCs w:val="18"/>
          <w:lang w:val="uk-UA"/>
        </w:rPr>
        <w:tab/>
      </w:r>
      <w:r w:rsidRPr="00071E9F">
        <w:rPr>
          <w:sz w:val="22"/>
          <w:szCs w:val="18"/>
          <w:lang w:val="uk-UA"/>
        </w:rPr>
        <w:tab/>
        <w:t>_______________________</w:t>
      </w:r>
      <w:r w:rsidRPr="00071E9F">
        <w:rPr>
          <w:sz w:val="22"/>
          <w:szCs w:val="18"/>
          <w:lang w:val="uk-UA"/>
        </w:rPr>
        <w:tab/>
        <w:t>__________________</w:t>
      </w:r>
    </w:p>
    <w:p w:rsidR="0018129D" w:rsidRPr="00071E9F" w:rsidRDefault="0018129D" w:rsidP="0018129D">
      <w:pPr>
        <w:rPr>
          <w:sz w:val="22"/>
          <w:szCs w:val="18"/>
          <w:vertAlign w:val="superscript"/>
          <w:lang w:val="uk-UA"/>
        </w:rPr>
      </w:pPr>
      <w:r w:rsidRPr="00071E9F">
        <w:rPr>
          <w:sz w:val="22"/>
          <w:szCs w:val="18"/>
          <w:lang w:val="uk-UA"/>
        </w:rPr>
        <w:tab/>
      </w:r>
      <w:r w:rsidRPr="00071E9F">
        <w:rPr>
          <w:sz w:val="22"/>
          <w:szCs w:val="18"/>
          <w:lang w:val="uk-UA"/>
        </w:rPr>
        <w:tab/>
      </w:r>
      <w:r w:rsidRPr="00071E9F">
        <w:rPr>
          <w:sz w:val="22"/>
          <w:szCs w:val="18"/>
          <w:lang w:val="uk-UA"/>
        </w:rPr>
        <w:tab/>
      </w:r>
      <w:r w:rsidRPr="00071E9F">
        <w:rPr>
          <w:sz w:val="22"/>
          <w:szCs w:val="18"/>
          <w:lang w:val="uk-UA"/>
        </w:rPr>
        <w:tab/>
      </w:r>
      <w:r w:rsidRPr="00071E9F">
        <w:rPr>
          <w:sz w:val="22"/>
          <w:szCs w:val="18"/>
          <w:lang w:val="uk-UA"/>
        </w:rPr>
        <w:tab/>
      </w:r>
      <w:r w:rsidRPr="00071E9F">
        <w:rPr>
          <w:sz w:val="22"/>
          <w:szCs w:val="18"/>
          <w:vertAlign w:val="superscript"/>
          <w:lang w:val="uk-UA"/>
        </w:rPr>
        <w:tab/>
        <w:t>(підпис)</w:t>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r>
      <w:r w:rsidRPr="00071E9F">
        <w:rPr>
          <w:sz w:val="22"/>
          <w:szCs w:val="18"/>
          <w:vertAlign w:val="superscript"/>
          <w:lang w:val="uk-UA"/>
        </w:rPr>
        <w:tab/>
        <w:t xml:space="preserve"> </w:t>
      </w:r>
      <w:r w:rsidRPr="00071E9F">
        <w:rPr>
          <w:sz w:val="22"/>
          <w:szCs w:val="18"/>
          <w:vertAlign w:val="superscript"/>
          <w:lang w:val="uk-UA"/>
        </w:rPr>
        <w:tab/>
        <w:t>(ПІБ)</w:t>
      </w:r>
    </w:p>
    <w:p w:rsidR="0018129D" w:rsidRDefault="0018129D" w:rsidP="0018129D">
      <w:pPr>
        <w:spacing w:before="120"/>
        <w:rPr>
          <w:sz w:val="22"/>
          <w:szCs w:val="18"/>
          <w:lang w:val="uk-UA"/>
        </w:rPr>
      </w:pPr>
      <w:r w:rsidRPr="00071E9F">
        <w:rPr>
          <w:sz w:val="22"/>
          <w:szCs w:val="18"/>
          <w:lang w:val="uk-UA"/>
        </w:rPr>
        <w:t>«______» _______________ 20___ р.                       Телефон:_____________________________</w:t>
      </w:r>
    </w:p>
    <w:p w:rsidR="0018129D" w:rsidRPr="0038088B" w:rsidRDefault="0018129D" w:rsidP="0018129D">
      <w:pPr>
        <w:keepNext/>
        <w:spacing w:line="264" w:lineRule="auto"/>
        <w:jc w:val="right"/>
        <w:outlineLvl w:val="1"/>
        <w:rPr>
          <w:lang w:val="uk-UA"/>
        </w:rPr>
      </w:pPr>
      <w:bookmarkStart w:id="15" w:name="_GoBack"/>
      <w:bookmarkEnd w:id="15"/>
      <w:r w:rsidRPr="0038088B">
        <w:rPr>
          <w:lang w:val="uk-UA"/>
        </w:rPr>
        <w:lastRenderedPageBreak/>
        <w:t>Додаток № 2</w:t>
      </w:r>
    </w:p>
    <w:p w:rsidR="0018129D" w:rsidRPr="0038088B" w:rsidRDefault="0018129D" w:rsidP="0018129D">
      <w:pPr>
        <w:keepNext/>
        <w:spacing w:line="264" w:lineRule="auto"/>
        <w:jc w:val="right"/>
        <w:outlineLvl w:val="1"/>
        <w:rPr>
          <w:lang w:val="uk-UA"/>
        </w:rPr>
      </w:pPr>
      <w:r w:rsidRPr="0038088B">
        <w:rPr>
          <w:lang w:val="uk-UA"/>
        </w:rPr>
        <w:t>до рішення Р</w:t>
      </w:r>
      <w:r>
        <w:rPr>
          <w:lang w:val="uk-UA"/>
        </w:rPr>
        <w:t>ади Аудиторської палати України</w:t>
      </w:r>
    </w:p>
    <w:p w:rsidR="0018129D" w:rsidRPr="0038088B" w:rsidRDefault="0018129D" w:rsidP="0018129D">
      <w:pPr>
        <w:keepNext/>
        <w:spacing w:line="264" w:lineRule="auto"/>
        <w:jc w:val="right"/>
        <w:outlineLvl w:val="1"/>
        <w:rPr>
          <w:lang w:val="uk-UA"/>
        </w:rPr>
      </w:pPr>
      <w:r w:rsidRPr="0038088B">
        <w:rPr>
          <w:lang w:val="uk-UA"/>
        </w:rPr>
        <w:t>від</w:t>
      </w:r>
      <w:r>
        <w:rPr>
          <w:lang w:val="uk-UA"/>
        </w:rPr>
        <w:t xml:space="preserve"> </w:t>
      </w:r>
      <w:r>
        <w:rPr>
          <w:lang w:val="uk-UA"/>
        </w:rPr>
        <w:t>28</w:t>
      </w:r>
      <w:r w:rsidRPr="0038088B">
        <w:rPr>
          <w:lang w:val="uk-UA"/>
        </w:rPr>
        <w:t xml:space="preserve"> </w:t>
      </w:r>
      <w:r>
        <w:rPr>
          <w:lang w:val="uk-UA"/>
        </w:rPr>
        <w:t>серпня</w:t>
      </w:r>
      <w:r w:rsidRPr="0038088B">
        <w:rPr>
          <w:lang w:val="uk-UA"/>
        </w:rPr>
        <w:t xml:space="preserve"> 2019 р. № </w:t>
      </w:r>
      <w:r>
        <w:rPr>
          <w:lang w:val="uk-UA"/>
        </w:rPr>
        <w:t>19/1</w:t>
      </w:r>
    </w:p>
    <w:p w:rsidR="0018129D" w:rsidRPr="0038088B" w:rsidRDefault="0018129D" w:rsidP="0018129D">
      <w:pPr>
        <w:pStyle w:val="af2"/>
        <w:spacing w:before="2"/>
        <w:ind w:left="0" w:firstLine="0"/>
        <w:jc w:val="left"/>
        <w:rPr>
          <w:sz w:val="22"/>
        </w:rPr>
      </w:pPr>
    </w:p>
    <w:p w:rsidR="0018129D" w:rsidRPr="00F11D4E" w:rsidRDefault="0018129D" w:rsidP="0018129D">
      <w:pPr>
        <w:pStyle w:val="1"/>
        <w:ind w:right="-58"/>
        <w:jc w:val="center"/>
        <w:rPr>
          <w:rFonts w:ascii="Times New Roman" w:hAnsi="Times New Roman" w:cs="Times New Roman"/>
          <w:color w:val="000000" w:themeColor="text1"/>
          <w:lang w:val="uk-UA"/>
        </w:rPr>
      </w:pPr>
      <w:r w:rsidRPr="00F11D4E">
        <w:rPr>
          <w:rFonts w:ascii="Times New Roman" w:hAnsi="Times New Roman" w:cs="Times New Roman"/>
          <w:color w:val="000000" w:themeColor="text1"/>
          <w:lang w:val="uk-UA"/>
        </w:rPr>
        <w:t>ІНСТРУКЦІЯ</w:t>
      </w:r>
    </w:p>
    <w:p w:rsidR="0018129D" w:rsidRPr="00F11D4E" w:rsidRDefault="0018129D" w:rsidP="0018129D">
      <w:pPr>
        <w:pStyle w:val="af2"/>
        <w:ind w:left="0" w:firstLine="0"/>
        <w:jc w:val="center"/>
        <w:rPr>
          <w:b/>
          <w:color w:val="000000" w:themeColor="text1"/>
          <w:sz w:val="28"/>
          <w:szCs w:val="28"/>
        </w:rPr>
      </w:pPr>
      <w:r w:rsidRPr="00F11D4E">
        <w:rPr>
          <w:b/>
          <w:color w:val="000000" w:themeColor="text1"/>
          <w:sz w:val="28"/>
          <w:szCs w:val="28"/>
        </w:rPr>
        <w:t>про складання та подання звітності за формою № 1 – аудит (річна)</w:t>
      </w:r>
    </w:p>
    <w:p w:rsidR="0018129D" w:rsidRPr="00F11D4E" w:rsidRDefault="0018129D" w:rsidP="0018129D">
      <w:pPr>
        <w:pStyle w:val="af2"/>
        <w:ind w:left="0" w:firstLine="0"/>
        <w:jc w:val="center"/>
        <w:rPr>
          <w:b/>
          <w:color w:val="000000" w:themeColor="text1"/>
          <w:sz w:val="28"/>
          <w:szCs w:val="28"/>
        </w:rPr>
      </w:pPr>
      <w:r w:rsidRPr="00F11D4E">
        <w:rPr>
          <w:b/>
          <w:color w:val="000000" w:themeColor="text1"/>
          <w:sz w:val="28"/>
          <w:szCs w:val="28"/>
        </w:rPr>
        <w:t>«Звіт суб’єкта аудиторської діяльності про надані послуги»</w:t>
      </w:r>
    </w:p>
    <w:p w:rsidR="0018129D" w:rsidRPr="00F11D4E" w:rsidRDefault="0018129D" w:rsidP="0018129D">
      <w:pPr>
        <w:pStyle w:val="af2"/>
        <w:ind w:left="0" w:firstLine="0"/>
        <w:rPr>
          <w:b/>
          <w:sz w:val="28"/>
          <w:szCs w:val="28"/>
        </w:rPr>
      </w:pPr>
    </w:p>
    <w:p w:rsidR="0018129D" w:rsidRPr="00F11D4E" w:rsidRDefault="0018129D" w:rsidP="0018129D">
      <w:pPr>
        <w:pStyle w:val="af2"/>
        <w:spacing w:line="276" w:lineRule="auto"/>
        <w:ind w:left="0" w:firstLine="567"/>
        <w:rPr>
          <w:sz w:val="28"/>
          <w:szCs w:val="28"/>
        </w:rPr>
      </w:pPr>
      <w:r w:rsidRPr="00F11D4E">
        <w:rPr>
          <w:sz w:val="28"/>
          <w:szCs w:val="28"/>
        </w:rPr>
        <w:t>1. Ця Інструкція розроблена для забезпечення реалізації статті 47 Закону України «Про аудит фінансової звітності та аудиторську діяльність» від 21 грудня 2017 року № 2258-VIII (далі – Закон про аудит).</w:t>
      </w:r>
    </w:p>
    <w:p w:rsidR="0018129D" w:rsidRPr="00F11D4E" w:rsidRDefault="0018129D" w:rsidP="0018129D">
      <w:pPr>
        <w:pStyle w:val="af2"/>
        <w:spacing w:line="276" w:lineRule="auto"/>
        <w:ind w:left="0" w:firstLine="567"/>
        <w:rPr>
          <w:sz w:val="28"/>
          <w:szCs w:val="28"/>
        </w:rPr>
      </w:pPr>
      <w:r w:rsidRPr="00F11D4E">
        <w:rPr>
          <w:sz w:val="28"/>
          <w:szCs w:val="28"/>
        </w:rPr>
        <w:t xml:space="preserve">2. Ця Інструкція визначає структуру форми звітності № 1 – </w:t>
      </w:r>
      <w:r w:rsidRPr="00F11D4E">
        <w:rPr>
          <w:spacing w:val="-3"/>
          <w:sz w:val="28"/>
          <w:szCs w:val="28"/>
        </w:rPr>
        <w:t xml:space="preserve">аудит </w:t>
      </w:r>
      <w:r w:rsidRPr="00F11D4E">
        <w:rPr>
          <w:sz w:val="28"/>
          <w:szCs w:val="28"/>
        </w:rPr>
        <w:t xml:space="preserve">(річна) </w:t>
      </w:r>
      <w:r w:rsidRPr="00F11D4E">
        <w:rPr>
          <w:b/>
          <w:sz w:val="28"/>
          <w:szCs w:val="28"/>
        </w:rPr>
        <w:t>«</w:t>
      </w:r>
      <w:r w:rsidRPr="00F11D4E">
        <w:rPr>
          <w:sz w:val="28"/>
          <w:szCs w:val="28"/>
        </w:rPr>
        <w:t>Звіт суб’єкта аудиторської діяльності про надані послуги» (далі – Звіт), порядок його складання та подання.</w:t>
      </w:r>
    </w:p>
    <w:p w:rsidR="0018129D" w:rsidRPr="00F11D4E" w:rsidRDefault="0018129D" w:rsidP="0018129D">
      <w:pPr>
        <w:pStyle w:val="af2"/>
        <w:spacing w:line="276" w:lineRule="auto"/>
        <w:ind w:left="0" w:firstLine="567"/>
        <w:rPr>
          <w:sz w:val="28"/>
          <w:szCs w:val="28"/>
        </w:rPr>
      </w:pPr>
      <w:r w:rsidRPr="00F11D4E">
        <w:rPr>
          <w:sz w:val="28"/>
          <w:szCs w:val="28"/>
        </w:rPr>
        <w:t>3. У цій Інструкції терміни «підприємства, що становлять суспільний інтерес», «середні підприємства», «малі та мікропідприємства» вживаються у значеннях, наведених у Законі України «Про бухгалтерський облік та фінансову звітність в Україні».</w:t>
      </w:r>
    </w:p>
    <w:p w:rsidR="0018129D" w:rsidRPr="00F11D4E" w:rsidRDefault="0018129D" w:rsidP="0018129D">
      <w:pPr>
        <w:pStyle w:val="af2"/>
        <w:spacing w:line="276" w:lineRule="auto"/>
        <w:ind w:left="0" w:firstLine="567"/>
        <w:rPr>
          <w:sz w:val="28"/>
          <w:szCs w:val="28"/>
        </w:rPr>
      </w:pPr>
      <w:r w:rsidRPr="00F11D4E">
        <w:rPr>
          <w:sz w:val="28"/>
          <w:szCs w:val="28"/>
        </w:rPr>
        <w:t>Термін «аудиторські послуги» вживається у значенні, наведеному в Законі про аудит.</w:t>
      </w:r>
    </w:p>
    <w:p w:rsidR="0018129D" w:rsidRPr="00F11D4E" w:rsidRDefault="0018129D" w:rsidP="0018129D">
      <w:pPr>
        <w:pStyle w:val="af2"/>
        <w:spacing w:line="276" w:lineRule="auto"/>
        <w:ind w:left="0" w:firstLine="567"/>
        <w:rPr>
          <w:sz w:val="28"/>
          <w:szCs w:val="28"/>
        </w:rPr>
      </w:pPr>
      <w:r w:rsidRPr="00F11D4E">
        <w:rPr>
          <w:sz w:val="28"/>
          <w:szCs w:val="28"/>
        </w:rPr>
        <w:t>Інші терміни, які наведені в цій Інструкції та формі Звіту, вживаються у значеннях, наведених у Законі про аудит та/або «Міжнародних стандартах контролю якості, аудиту, огляду, іншого надання впевненості та супутніх послуг».</w:t>
      </w:r>
    </w:p>
    <w:p w:rsidR="0018129D" w:rsidRPr="00F11D4E" w:rsidRDefault="0018129D" w:rsidP="0018129D">
      <w:pPr>
        <w:pStyle w:val="af2"/>
        <w:spacing w:line="276" w:lineRule="auto"/>
        <w:ind w:left="0" w:firstLine="567"/>
        <w:rPr>
          <w:sz w:val="28"/>
          <w:szCs w:val="28"/>
          <w:shd w:val="clear" w:color="auto" w:fill="FFFFFF"/>
        </w:rPr>
      </w:pPr>
      <w:r w:rsidRPr="00F11D4E">
        <w:rPr>
          <w:sz w:val="28"/>
          <w:szCs w:val="28"/>
        </w:rPr>
        <w:t xml:space="preserve">4. Форму № 1 – </w:t>
      </w:r>
      <w:r w:rsidRPr="00F11D4E">
        <w:rPr>
          <w:spacing w:val="-3"/>
          <w:sz w:val="28"/>
          <w:szCs w:val="28"/>
        </w:rPr>
        <w:t xml:space="preserve">аудит </w:t>
      </w:r>
      <w:r w:rsidRPr="00F11D4E">
        <w:rPr>
          <w:sz w:val="28"/>
          <w:szCs w:val="28"/>
        </w:rPr>
        <w:t xml:space="preserve">(річна) </w:t>
      </w:r>
      <w:r w:rsidRPr="00F11D4E">
        <w:rPr>
          <w:b/>
          <w:sz w:val="28"/>
          <w:szCs w:val="28"/>
        </w:rPr>
        <w:t>«</w:t>
      </w:r>
      <w:r w:rsidRPr="00F11D4E">
        <w:rPr>
          <w:sz w:val="28"/>
          <w:szCs w:val="28"/>
        </w:rPr>
        <w:t xml:space="preserve">Звіт суб’єкта аудиторської діяльності про надані послуги» складають та подають до Аудиторської палати України (далі – АПУ) суб’єкти аудиторської діяльності не пізніше 28 лютого </w:t>
      </w:r>
      <w:r w:rsidRPr="00F11D4E">
        <w:rPr>
          <w:spacing w:val="-3"/>
          <w:sz w:val="28"/>
          <w:szCs w:val="28"/>
        </w:rPr>
        <w:t xml:space="preserve">року, </w:t>
      </w:r>
      <w:r w:rsidRPr="00F11D4E">
        <w:rPr>
          <w:sz w:val="28"/>
          <w:szCs w:val="28"/>
        </w:rPr>
        <w:t xml:space="preserve">наступного за звітним. </w:t>
      </w:r>
      <w:r w:rsidRPr="00F11D4E">
        <w:rPr>
          <w:sz w:val="28"/>
          <w:szCs w:val="28"/>
          <w:shd w:val="clear" w:color="auto" w:fill="FFFFFF"/>
        </w:rPr>
        <w:t>Якщо останній день строку подання Звіту припадає на вихідний, святковий або інший неробочий день, що визначений відповідно до законодавства України, то останнім днем подання вважається перший робочий ден</w:t>
      </w:r>
      <w:r>
        <w:rPr>
          <w:sz w:val="28"/>
          <w:szCs w:val="28"/>
          <w:shd w:val="clear" w:color="auto" w:fill="FFFFFF"/>
        </w:rPr>
        <w:t>ь, що настає за неробочим днем.</w:t>
      </w:r>
    </w:p>
    <w:p w:rsidR="0018129D" w:rsidRPr="00F11D4E" w:rsidRDefault="0018129D" w:rsidP="0018129D">
      <w:pPr>
        <w:pStyle w:val="af2"/>
        <w:spacing w:line="276" w:lineRule="auto"/>
        <w:ind w:left="0" w:firstLine="567"/>
        <w:rPr>
          <w:sz w:val="28"/>
          <w:szCs w:val="28"/>
        </w:rPr>
      </w:pPr>
      <w:r w:rsidRPr="00F11D4E">
        <w:rPr>
          <w:sz w:val="28"/>
          <w:szCs w:val="28"/>
        </w:rPr>
        <w:t xml:space="preserve">5. Звіт складається за результатами діяльності у звітному періоді кожного окремого суб’єкта аудиторської діяльності. </w:t>
      </w:r>
    </w:p>
    <w:p w:rsidR="0018129D" w:rsidRPr="00F11D4E" w:rsidRDefault="0018129D" w:rsidP="0018129D">
      <w:pPr>
        <w:shd w:val="clear" w:color="auto" w:fill="FFFFFF"/>
        <w:spacing w:line="276" w:lineRule="auto"/>
        <w:ind w:firstLine="567"/>
        <w:jc w:val="both"/>
        <w:rPr>
          <w:sz w:val="28"/>
          <w:szCs w:val="28"/>
          <w:lang w:val="uk-UA"/>
        </w:rPr>
      </w:pPr>
      <w:r w:rsidRPr="00F11D4E">
        <w:rPr>
          <w:sz w:val="28"/>
          <w:szCs w:val="28"/>
          <w:lang w:val="uk-UA"/>
        </w:rPr>
        <w:t>6. Звіт підписує керівник суб’єкта аудиторської діяльності та виконавець – уповноважені особи, які несуть відповідальність за достовірність даних у Звіті та строки його подання.</w:t>
      </w:r>
    </w:p>
    <w:p w:rsidR="0018129D" w:rsidRPr="00F11D4E" w:rsidRDefault="0018129D" w:rsidP="0018129D">
      <w:pPr>
        <w:shd w:val="clear" w:color="auto" w:fill="FFFFFF"/>
        <w:spacing w:line="276" w:lineRule="auto"/>
        <w:ind w:firstLine="567"/>
        <w:jc w:val="both"/>
        <w:rPr>
          <w:sz w:val="28"/>
          <w:szCs w:val="28"/>
          <w:lang w:val="uk-UA"/>
        </w:rPr>
      </w:pPr>
      <w:r w:rsidRPr="00F11D4E">
        <w:rPr>
          <w:sz w:val="28"/>
          <w:szCs w:val="28"/>
          <w:bdr w:val="none" w:sz="0" w:space="0" w:color="auto" w:frame="1"/>
          <w:lang w:val="uk-UA"/>
        </w:rPr>
        <w:t>7. Звіт подається в АПУ за вибором суб’єкта аудиторсь</w:t>
      </w:r>
      <w:r>
        <w:rPr>
          <w:sz w:val="28"/>
          <w:szCs w:val="28"/>
          <w:bdr w:val="none" w:sz="0" w:space="0" w:color="auto" w:frame="1"/>
          <w:lang w:val="uk-UA"/>
        </w:rPr>
        <w:t xml:space="preserve">кої діяльності  в один із таких </w:t>
      </w:r>
      <w:r w:rsidRPr="00F11D4E">
        <w:rPr>
          <w:sz w:val="28"/>
          <w:szCs w:val="28"/>
          <w:bdr w:val="none" w:sz="0" w:space="0" w:color="auto" w:frame="1"/>
          <w:lang w:val="uk-UA"/>
        </w:rPr>
        <w:t>способів:</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sz w:val="28"/>
          <w:szCs w:val="28"/>
          <w:lang w:val="uk-UA"/>
        </w:rPr>
      </w:pPr>
      <w:r>
        <w:rPr>
          <w:bCs/>
          <w:sz w:val="28"/>
          <w:szCs w:val="28"/>
          <w:bdr w:val="none" w:sz="0" w:space="0" w:color="auto" w:frame="1"/>
          <w:lang w:val="uk-UA"/>
        </w:rPr>
        <w:t>о</w:t>
      </w:r>
      <w:r w:rsidRPr="00F11D4E">
        <w:rPr>
          <w:bCs/>
          <w:sz w:val="28"/>
          <w:szCs w:val="28"/>
          <w:bdr w:val="none" w:sz="0" w:space="0" w:color="auto" w:frame="1"/>
          <w:lang w:val="uk-UA"/>
        </w:rPr>
        <w:t>собисто</w:t>
      </w:r>
      <w:r>
        <w:rPr>
          <w:sz w:val="28"/>
          <w:szCs w:val="28"/>
          <w:lang w:val="uk-UA"/>
        </w:rPr>
        <w:t xml:space="preserve"> </w:t>
      </w:r>
      <w:r w:rsidRPr="00F11D4E">
        <w:rPr>
          <w:sz w:val="28"/>
          <w:szCs w:val="28"/>
          <w:lang w:val="uk-UA"/>
        </w:rPr>
        <w:t>або через уповноважену особу;</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sz w:val="28"/>
          <w:szCs w:val="28"/>
          <w:lang w:val="uk-UA"/>
        </w:rPr>
      </w:pPr>
      <w:r>
        <w:rPr>
          <w:bCs/>
          <w:sz w:val="28"/>
          <w:szCs w:val="28"/>
          <w:bdr w:val="none" w:sz="0" w:space="0" w:color="auto" w:frame="1"/>
          <w:lang w:val="uk-UA"/>
        </w:rPr>
        <w:t xml:space="preserve">поштою </w:t>
      </w:r>
      <w:r w:rsidRPr="00F11D4E">
        <w:rPr>
          <w:sz w:val="28"/>
          <w:szCs w:val="28"/>
          <w:lang w:val="uk-UA"/>
        </w:rPr>
        <w:t xml:space="preserve">з повідомленням про </w:t>
      </w:r>
      <w:r>
        <w:rPr>
          <w:sz w:val="28"/>
          <w:szCs w:val="28"/>
          <w:lang w:val="uk-UA"/>
        </w:rPr>
        <w:t>вручення та з описом вкладення;</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sz w:val="28"/>
          <w:szCs w:val="28"/>
          <w:lang w:val="uk-UA"/>
        </w:rPr>
      </w:pPr>
      <w:r w:rsidRPr="00F11D4E">
        <w:rPr>
          <w:sz w:val="28"/>
          <w:szCs w:val="28"/>
          <w:lang w:val="uk-UA"/>
        </w:rPr>
        <w:lastRenderedPageBreak/>
        <w:t xml:space="preserve">засобами електронного зв’язку </w:t>
      </w:r>
      <w:r w:rsidRPr="00F11D4E">
        <w:rPr>
          <w:bCs/>
          <w:sz w:val="28"/>
          <w:szCs w:val="28"/>
          <w:bdr w:val="none" w:sz="0" w:space="0" w:color="auto" w:frame="1"/>
          <w:lang w:val="uk-UA"/>
        </w:rPr>
        <w:t>в електронній формі,</w:t>
      </w:r>
      <w:r w:rsidRPr="00F11D4E">
        <w:rPr>
          <w:sz w:val="28"/>
          <w:szCs w:val="28"/>
          <w:lang w:val="uk-UA"/>
        </w:rPr>
        <w:t xml:space="preserve"> з дотриманням вимог Законів України «Про електронні документи та електронний документообіг» і «Про електронний цифровий підпис».</w:t>
      </w:r>
    </w:p>
    <w:p w:rsidR="0018129D" w:rsidRPr="00F11D4E" w:rsidRDefault="0018129D" w:rsidP="0018129D">
      <w:pPr>
        <w:shd w:val="clear" w:color="auto" w:fill="FFFFFF"/>
        <w:spacing w:line="276" w:lineRule="auto"/>
        <w:jc w:val="both"/>
        <w:rPr>
          <w:sz w:val="28"/>
          <w:szCs w:val="28"/>
          <w:bdr w:val="none" w:sz="0" w:space="0" w:color="auto" w:frame="1"/>
          <w:lang w:val="uk-UA"/>
        </w:rPr>
      </w:pPr>
      <w:r w:rsidRPr="00F11D4E">
        <w:rPr>
          <w:sz w:val="28"/>
          <w:szCs w:val="28"/>
          <w:bdr w:val="none" w:sz="0" w:space="0" w:color="auto" w:frame="1"/>
          <w:lang w:val="uk-UA"/>
        </w:rPr>
        <w:t>8. Датою подання Звіту для суб’єкта аудиторської діяльності вважається:</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у разі подання особисто або через уповноважену особу – день фактичної його передачі АПУ;</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у разі надсилання поштою – дата одержання адресатом Звіту, зазначена на штемпелі підприємства зв'язку, що обслуговує адресата;</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sz w:val="28"/>
          <w:szCs w:val="28"/>
          <w:lang w:val="uk-UA"/>
        </w:rPr>
      </w:pPr>
      <w:r w:rsidRPr="00F11D4E">
        <w:rPr>
          <w:sz w:val="28"/>
          <w:szCs w:val="28"/>
          <w:lang w:val="uk-UA"/>
        </w:rPr>
        <w:t>у разі подання в єдиному електронному форматі – дата, зазначена АПУ на електронному повідомленні про його одержання.</w:t>
      </w:r>
    </w:p>
    <w:p w:rsidR="0018129D" w:rsidRPr="00F11D4E" w:rsidRDefault="0018129D" w:rsidP="0018129D">
      <w:pPr>
        <w:pStyle w:val="af2"/>
        <w:spacing w:line="276" w:lineRule="auto"/>
        <w:ind w:left="0" w:firstLine="567"/>
        <w:rPr>
          <w:sz w:val="28"/>
          <w:szCs w:val="28"/>
        </w:rPr>
      </w:pPr>
      <w:r w:rsidRPr="00F11D4E">
        <w:rPr>
          <w:sz w:val="28"/>
          <w:szCs w:val="28"/>
        </w:rPr>
        <w:t>9. У Звіті заповнюються тільки поля показників, які мають значення та не позначені символом «Х».</w:t>
      </w:r>
    </w:p>
    <w:p w:rsidR="0018129D" w:rsidRPr="00F11D4E" w:rsidRDefault="0018129D" w:rsidP="0018129D">
      <w:pPr>
        <w:pStyle w:val="af2"/>
        <w:spacing w:line="276" w:lineRule="auto"/>
        <w:ind w:left="0" w:firstLine="567"/>
        <w:rPr>
          <w:b/>
          <w:sz w:val="28"/>
          <w:szCs w:val="28"/>
        </w:rPr>
      </w:pPr>
      <w:r w:rsidRPr="00F11D4E">
        <w:rPr>
          <w:sz w:val="28"/>
          <w:szCs w:val="28"/>
        </w:rPr>
        <w:t xml:space="preserve">10. Кількісні показники заповнюються </w:t>
      </w:r>
      <w:r>
        <w:rPr>
          <w:sz w:val="28"/>
          <w:szCs w:val="28"/>
        </w:rPr>
        <w:t>в цілих числах.</w:t>
      </w:r>
    </w:p>
    <w:p w:rsidR="0018129D" w:rsidRPr="00F11D4E" w:rsidRDefault="0018129D" w:rsidP="0018129D">
      <w:pPr>
        <w:pStyle w:val="af2"/>
        <w:spacing w:line="276" w:lineRule="auto"/>
        <w:ind w:left="0" w:firstLine="567"/>
        <w:rPr>
          <w:sz w:val="28"/>
          <w:szCs w:val="28"/>
        </w:rPr>
      </w:pPr>
      <w:r w:rsidRPr="00F11D4E">
        <w:rPr>
          <w:sz w:val="28"/>
          <w:szCs w:val="28"/>
        </w:rPr>
        <w:t>11. Вартісні показники Звіту розділів І, ІІ, ІІІ відображаються  в тисячах гривень із одним десятковим знаком, з дотриманням математичних правил заокруглення. Вартісні показники, наведені в розділі VI «Інформація про внески», відображаються в гривнях без копійок.</w:t>
      </w:r>
    </w:p>
    <w:p w:rsidR="0018129D" w:rsidRPr="00F11D4E" w:rsidRDefault="0018129D" w:rsidP="0018129D">
      <w:pPr>
        <w:shd w:val="clear" w:color="auto" w:fill="FFFFFF"/>
        <w:spacing w:line="276" w:lineRule="auto"/>
        <w:ind w:firstLine="567"/>
        <w:jc w:val="both"/>
        <w:rPr>
          <w:sz w:val="28"/>
          <w:szCs w:val="28"/>
          <w:bdr w:val="none" w:sz="0" w:space="0" w:color="auto" w:frame="1"/>
          <w:lang w:val="uk-UA"/>
        </w:rPr>
      </w:pPr>
      <w:r w:rsidRPr="00F11D4E">
        <w:rPr>
          <w:sz w:val="28"/>
          <w:szCs w:val="28"/>
          <w:bdr w:val="none" w:sz="0" w:space="0" w:color="auto" w:frame="1"/>
          <w:lang w:val="uk-UA"/>
        </w:rPr>
        <w:t>12. Загальна частина Звіту заповнюється в такому порядку.</w:t>
      </w:r>
      <w:r>
        <w:rPr>
          <w:sz w:val="28"/>
          <w:szCs w:val="28"/>
          <w:bdr w:val="none" w:sz="0" w:space="0" w:color="auto" w:frame="1"/>
          <w:lang w:val="uk-UA"/>
        </w:rPr>
        <w:t xml:space="preserve"> </w:t>
      </w:r>
      <w:r w:rsidRPr="00F11D4E">
        <w:rPr>
          <w:sz w:val="28"/>
          <w:szCs w:val="28"/>
          <w:bdr w:val="none" w:sz="0" w:space="0" w:color="auto" w:frame="1"/>
          <w:lang w:val="uk-UA"/>
        </w:rPr>
        <w:t>У назві Звіту вказується рік, за який складається Звіт (далі – звітний період).</w:t>
      </w:r>
      <w:r>
        <w:rPr>
          <w:sz w:val="28"/>
          <w:szCs w:val="28"/>
          <w:bdr w:val="none" w:sz="0" w:space="0" w:color="auto" w:frame="1"/>
          <w:lang w:val="uk-UA"/>
        </w:rPr>
        <w:t xml:space="preserve"> </w:t>
      </w:r>
      <w:r w:rsidRPr="00F11D4E">
        <w:rPr>
          <w:sz w:val="28"/>
          <w:szCs w:val="28"/>
          <w:bdr w:val="none" w:sz="0" w:space="0" w:color="auto" w:frame="1"/>
          <w:lang w:val="uk-UA"/>
        </w:rPr>
        <w:t>В адресній частині Звіту наводяться:</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«Найменування/Ім’я суб`єкта аудиторської діяльності» зазначається повне найменування суб’єкта аудиторської діяльності: найменування аудиторської фірми або прізвище, ім’я, по батькові аудитора, що займається аудиторською діяльністю як фізична особа – підприємець, що звітують (згідно з реєстраційними даними);</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«Місцезнаходження/Місце проживання» зазначається юридична адреса суб'єкта аудиторської діяльності: місцезнаходження аудиторської фірми або місце проживання фізичної особи – підприємця (згідно з реєстраційними даними) на дату подання Звіту;</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«Адреса здійснення діяльності, щодо якої подається форма звітності» зазначається фактична адреса здійснення діяльності суб'єктом аудиторської діяльності на дату подання Звіту;</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«телефон» зазначається номер телефону, перед яким у дужках вказується код міста або оператора мобільного зв’язку;</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«e-</w:t>
      </w:r>
      <w:proofErr w:type="spellStart"/>
      <w:r w:rsidRPr="00F11D4E">
        <w:rPr>
          <w:bCs/>
          <w:sz w:val="28"/>
          <w:szCs w:val="28"/>
          <w:bdr w:val="none" w:sz="0" w:space="0" w:color="auto" w:frame="1"/>
          <w:lang w:val="uk-UA"/>
        </w:rPr>
        <w:t>mail</w:t>
      </w:r>
      <w:proofErr w:type="spellEnd"/>
      <w:r w:rsidRPr="00F11D4E">
        <w:rPr>
          <w:bCs/>
          <w:sz w:val="28"/>
          <w:szCs w:val="28"/>
          <w:bdr w:val="none" w:sz="0" w:space="0" w:color="auto" w:frame="1"/>
          <w:lang w:val="uk-UA"/>
        </w:rPr>
        <w:t>» зазначається адреса електронної пошти;</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w:t>
      </w:r>
      <w:proofErr w:type="spellStart"/>
      <w:r w:rsidRPr="00F11D4E">
        <w:rPr>
          <w:bCs/>
          <w:sz w:val="28"/>
          <w:szCs w:val="28"/>
          <w:bdr w:val="none" w:sz="0" w:space="0" w:color="auto" w:frame="1"/>
          <w:lang w:val="uk-UA"/>
        </w:rPr>
        <w:t>вебадреса</w:t>
      </w:r>
      <w:proofErr w:type="spellEnd"/>
      <w:r w:rsidRPr="00F11D4E">
        <w:rPr>
          <w:bCs/>
          <w:sz w:val="28"/>
          <w:szCs w:val="28"/>
          <w:bdr w:val="none" w:sz="0" w:space="0" w:color="auto" w:frame="1"/>
          <w:lang w:val="uk-UA"/>
        </w:rPr>
        <w:t xml:space="preserve"> (за наявності)» зазначається адреса </w:t>
      </w:r>
      <w:proofErr w:type="spellStart"/>
      <w:r w:rsidRPr="00F11D4E">
        <w:rPr>
          <w:bCs/>
          <w:sz w:val="28"/>
          <w:szCs w:val="28"/>
          <w:bdr w:val="none" w:sz="0" w:space="0" w:color="auto" w:frame="1"/>
          <w:lang w:val="uk-UA"/>
        </w:rPr>
        <w:t>вебсайту</w:t>
      </w:r>
      <w:proofErr w:type="spellEnd"/>
      <w:r w:rsidRPr="00F11D4E">
        <w:rPr>
          <w:bCs/>
          <w:sz w:val="28"/>
          <w:szCs w:val="28"/>
          <w:bdr w:val="none" w:sz="0" w:space="0" w:color="auto" w:frame="1"/>
          <w:lang w:val="uk-UA"/>
        </w:rPr>
        <w:t xml:space="preserve"> суб`єкта аудиторської діяльності;</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 xml:space="preserve">за реквізитом «Ідентифікаційний код/номер» зазначається інформація про суб'єкта аудиторської діяльності, що звітує, відповідно  до довідки з Єдиного державного реєстру юридичних осіб, фізичних осіб – підприємців та </w:t>
      </w:r>
      <w:r w:rsidRPr="00F11D4E">
        <w:rPr>
          <w:bCs/>
          <w:sz w:val="28"/>
          <w:szCs w:val="28"/>
          <w:bdr w:val="none" w:sz="0" w:space="0" w:color="auto" w:frame="1"/>
          <w:lang w:val="uk-UA"/>
        </w:rPr>
        <w:lastRenderedPageBreak/>
        <w:t>громадських формувань (ЄДР) або Державного реєстру фізичних осіб – платників податків (ДРФО);</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«Номер реєстрації у Реєстрі аудиторів та суб’єктів аудиторської діяльності» зазначається номер реєстрації суб’єкта аудиторської діяльності у Реєстрі аудиторів та суб’єктів аудиторської діяльності;</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«Станом на 31 грудня звітного року відомості про суб’єкта аудиторської діяльності внесені до розділів Реєстру» зазначається інформація про перебування суб'єкта аудиторської діяльності станом на 31 грудня звітного року у відповідних розділах Реєстру аудиторів та суб’єктів аудиторської діяльності. В полі, що  відповідає назві розділу Реєстру, проставляється позначка «х». У разі, якщо суб’єкт аудиторської діяльності внесений до декількох або всіх розділів Реєстру, він проставляє позначку «х» в усіх відповідних полях.</w:t>
      </w:r>
    </w:p>
    <w:p w:rsidR="0018129D" w:rsidRPr="00F11D4E" w:rsidRDefault="0018129D" w:rsidP="0018129D">
      <w:pPr>
        <w:pStyle w:val="a5"/>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реквізитами «Звітний», «Звітний новий», «Уточнюючий» зазначається інформація про тип Звіту. В одному із полів для відміток про тип Звіту проставляється позначка «х» у рядку поля, яке відповідає типу Звіту:</w:t>
      </w:r>
    </w:p>
    <w:p w:rsidR="0018129D" w:rsidRPr="00F11D4E" w:rsidRDefault="0018129D" w:rsidP="0018129D">
      <w:pPr>
        <w:pStyle w:val="a5"/>
        <w:shd w:val="clear" w:color="auto" w:fill="FFFFFF"/>
        <w:spacing w:line="276" w:lineRule="auto"/>
        <w:ind w:left="709"/>
        <w:jc w:val="both"/>
        <w:rPr>
          <w:bCs/>
          <w:sz w:val="28"/>
          <w:szCs w:val="28"/>
          <w:bdr w:val="none" w:sz="0" w:space="0" w:color="auto" w:frame="1"/>
          <w:lang w:val="uk-UA"/>
        </w:rPr>
      </w:pPr>
      <w:r w:rsidRPr="00F11D4E">
        <w:rPr>
          <w:bCs/>
          <w:sz w:val="28"/>
          <w:szCs w:val="28"/>
          <w:bdr w:val="none" w:sz="0" w:space="0" w:color="auto" w:frame="1"/>
          <w:lang w:val="uk-UA"/>
        </w:rPr>
        <w:t>«Звітний» складається та подається суб’єктом аудиторської діяльності за звітний період;</w:t>
      </w:r>
    </w:p>
    <w:p w:rsidR="0018129D" w:rsidRPr="00F11D4E" w:rsidRDefault="0018129D" w:rsidP="0018129D">
      <w:pPr>
        <w:pStyle w:val="a5"/>
        <w:shd w:val="clear" w:color="auto" w:fill="FFFFFF"/>
        <w:spacing w:line="276" w:lineRule="auto"/>
        <w:ind w:left="709"/>
        <w:jc w:val="both"/>
        <w:rPr>
          <w:bCs/>
          <w:sz w:val="28"/>
          <w:szCs w:val="28"/>
          <w:bdr w:val="none" w:sz="0" w:space="0" w:color="auto" w:frame="1"/>
          <w:lang w:val="uk-UA"/>
        </w:rPr>
      </w:pPr>
      <w:r w:rsidRPr="00F11D4E">
        <w:rPr>
          <w:bCs/>
          <w:sz w:val="28"/>
          <w:szCs w:val="28"/>
          <w:bdr w:val="none" w:sz="0" w:space="0" w:color="auto" w:frame="1"/>
          <w:lang w:val="uk-UA"/>
        </w:rPr>
        <w:t>«Звітний новий» складається та подається  суб’єктом аудиторської діяльності до закінчення граничного строку подання Звіту у разі виявлення помилки, що міститься  в раніше поданому Звіті;</w:t>
      </w:r>
    </w:p>
    <w:p w:rsidR="0018129D" w:rsidRPr="00F11D4E" w:rsidRDefault="0018129D" w:rsidP="0018129D">
      <w:pPr>
        <w:pStyle w:val="a5"/>
        <w:shd w:val="clear" w:color="auto" w:fill="FFFFFF"/>
        <w:spacing w:line="276" w:lineRule="auto"/>
        <w:ind w:left="709"/>
        <w:jc w:val="both"/>
        <w:rPr>
          <w:bCs/>
          <w:sz w:val="28"/>
          <w:szCs w:val="28"/>
          <w:bdr w:val="none" w:sz="0" w:space="0" w:color="auto" w:frame="1"/>
          <w:lang w:val="uk-UA"/>
        </w:rPr>
      </w:pPr>
      <w:r w:rsidRPr="00F11D4E">
        <w:rPr>
          <w:bCs/>
          <w:sz w:val="28"/>
          <w:szCs w:val="28"/>
          <w:bdr w:val="none" w:sz="0" w:space="0" w:color="auto" w:frame="1"/>
          <w:lang w:val="uk-UA"/>
        </w:rPr>
        <w:t>«Уточнюючий» складається та подається суб’єктом аудиторської діяльності у разі виявлення помилки у раніше поданому Звіті після закінчення граничного строку для подання Звіту.</w:t>
      </w:r>
    </w:p>
    <w:p w:rsidR="0018129D" w:rsidRPr="00F11D4E" w:rsidRDefault="0018129D" w:rsidP="0018129D">
      <w:pPr>
        <w:pStyle w:val="af2"/>
        <w:spacing w:line="276" w:lineRule="auto"/>
        <w:ind w:left="0" w:firstLine="0"/>
        <w:rPr>
          <w:sz w:val="28"/>
          <w:szCs w:val="28"/>
        </w:rPr>
      </w:pPr>
      <w:r w:rsidRPr="00F11D4E">
        <w:rPr>
          <w:sz w:val="28"/>
          <w:szCs w:val="28"/>
        </w:rPr>
        <w:t>13. Звіт включає вісім розділів:</w:t>
      </w:r>
    </w:p>
    <w:p w:rsidR="0018129D" w:rsidRPr="00F11D4E" w:rsidRDefault="0018129D" w:rsidP="0018129D">
      <w:pPr>
        <w:pStyle w:val="af2"/>
        <w:spacing w:line="276" w:lineRule="auto"/>
        <w:ind w:left="709" w:firstLine="0"/>
        <w:rPr>
          <w:sz w:val="28"/>
          <w:szCs w:val="28"/>
        </w:rPr>
      </w:pPr>
      <w:r w:rsidRPr="00F11D4E">
        <w:rPr>
          <w:sz w:val="28"/>
          <w:szCs w:val="28"/>
        </w:rPr>
        <w:t>Розділ І. Основні показники діяльності;</w:t>
      </w:r>
    </w:p>
    <w:p w:rsidR="0018129D" w:rsidRPr="00F11D4E" w:rsidRDefault="0018129D" w:rsidP="0018129D">
      <w:pPr>
        <w:pStyle w:val="af2"/>
        <w:spacing w:line="276" w:lineRule="auto"/>
        <w:ind w:left="709" w:firstLine="0"/>
        <w:rPr>
          <w:sz w:val="28"/>
          <w:szCs w:val="28"/>
        </w:rPr>
      </w:pPr>
      <w:r w:rsidRPr="00F11D4E">
        <w:rPr>
          <w:sz w:val="28"/>
          <w:szCs w:val="28"/>
        </w:rPr>
        <w:t>Розділ ІІ. Інформація про надані аудиторські послуги за видами економічної діяльності замовників;</w:t>
      </w:r>
    </w:p>
    <w:p w:rsidR="0018129D" w:rsidRPr="00F11D4E" w:rsidRDefault="0018129D" w:rsidP="0018129D">
      <w:pPr>
        <w:pStyle w:val="af2"/>
        <w:spacing w:line="276" w:lineRule="auto"/>
        <w:ind w:left="709" w:firstLine="0"/>
        <w:rPr>
          <w:sz w:val="28"/>
          <w:szCs w:val="28"/>
        </w:rPr>
      </w:pPr>
      <w:r w:rsidRPr="00F11D4E">
        <w:rPr>
          <w:sz w:val="28"/>
          <w:szCs w:val="28"/>
        </w:rPr>
        <w:t>Розділ ІІІ. Обов’язкові завдання з надання впевненості  за організаційно-правовою формою господарювання замовників;</w:t>
      </w:r>
    </w:p>
    <w:p w:rsidR="0018129D" w:rsidRPr="00F11D4E" w:rsidRDefault="0018129D" w:rsidP="0018129D">
      <w:pPr>
        <w:pStyle w:val="af2"/>
        <w:spacing w:line="276" w:lineRule="auto"/>
        <w:ind w:left="709" w:firstLine="0"/>
        <w:rPr>
          <w:sz w:val="28"/>
          <w:szCs w:val="28"/>
        </w:rPr>
      </w:pPr>
      <w:r w:rsidRPr="00F11D4E">
        <w:rPr>
          <w:sz w:val="28"/>
          <w:szCs w:val="28"/>
        </w:rPr>
        <w:t>Розділ IV. Трудові ресурси;</w:t>
      </w:r>
    </w:p>
    <w:p w:rsidR="0018129D" w:rsidRPr="00F11D4E" w:rsidRDefault="0018129D" w:rsidP="0018129D">
      <w:pPr>
        <w:pStyle w:val="af2"/>
        <w:spacing w:line="276" w:lineRule="auto"/>
        <w:ind w:left="709" w:firstLine="0"/>
        <w:rPr>
          <w:sz w:val="28"/>
          <w:szCs w:val="28"/>
        </w:rPr>
      </w:pPr>
      <w:r w:rsidRPr="00F11D4E">
        <w:rPr>
          <w:sz w:val="28"/>
          <w:szCs w:val="28"/>
        </w:rPr>
        <w:t>Розділ V. Інформація про наявність у працівників суб’єкта аудиторської діяльності сертифікатів (дипломів), які свідчать про високий рівень знань з міжнародних стандартів фінансової звітності;</w:t>
      </w:r>
    </w:p>
    <w:p w:rsidR="0018129D" w:rsidRPr="00F11D4E" w:rsidRDefault="0018129D" w:rsidP="0018129D">
      <w:pPr>
        <w:pStyle w:val="af2"/>
        <w:spacing w:line="276" w:lineRule="auto"/>
        <w:ind w:left="709" w:firstLine="0"/>
        <w:rPr>
          <w:sz w:val="28"/>
          <w:szCs w:val="28"/>
        </w:rPr>
      </w:pPr>
      <w:r w:rsidRPr="00F11D4E">
        <w:rPr>
          <w:sz w:val="28"/>
          <w:szCs w:val="28"/>
        </w:rPr>
        <w:t>Розділ VІ. Інформація про внески;</w:t>
      </w:r>
    </w:p>
    <w:p w:rsidR="0018129D" w:rsidRPr="00F11D4E" w:rsidRDefault="0018129D" w:rsidP="0018129D">
      <w:pPr>
        <w:pStyle w:val="af2"/>
        <w:spacing w:line="276" w:lineRule="auto"/>
        <w:ind w:left="709" w:firstLine="0"/>
        <w:rPr>
          <w:sz w:val="28"/>
          <w:szCs w:val="28"/>
        </w:rPr>
      </w:pPr>
      <w:r w:rsidRPr="00F11D4E">
        <w:rPr>
          <w:sz w:val="28"/>
          <w:szCs w:val="28"/>
        </w:rPr>
        <w:t>Розділ VІІ. Інформація про проведення обов’язкового аудиту разом з іншими суб’</w:t>
      </w:r>
      <w:r>
        <w:rPr>
          <w:sz w:val="28"/>
          <w:szCs w:val="28"/>
        </w:rPr>
        <w:t>єктами аудиторської діяльності;</w:t>
      </w:r>
    </w:p>
    <w:p w:rsidR="0018129D" w:rsidRDefault="0018129D" w:rsidP="0018129D">
      <w:pPr>
        <w:pStyle w:val="af2"/>
        <w:spacing w:after="200" w:line="276" w:lineRule="auto"/>
        <w:ind w:left="709" w:firstLine="0"/>
        <w:rPr>
          <w:sz w:val="28"/>
          <w:szCs w:val="28"/>
        </w:rPr>
      </w:pPr>
      <w:r w:rsidRPr="00BC78C5">
        <w:rPr>
          <w:sz w:val="28"/>
          <w:szCs w:val="28"/>
        </w:rPr>
        <w:t>Розділ VІІІ. Інша додаткова інформація про суб’єкт аудиторської діяльності.</w:t>
      </w:r>
    </w:p>
    <w:p w:rsidR="0018129D" w:rsidRDefault="0018129D" w:rsidP="0018129D">
      <w:pPr>
        <w:spacing w:after="200" w:line="276" w:lineRule="auto"/>
        <w:rPr>
          <w:sz w:val="28"/>
          <w:szCs w:val="28"/>
          <w:lang w:val="uk-UA" w:eastAsia="uk-UA" w:bidi="uk-UA"/>
        </w:rPr>
      </w:pPr>
      <w:r w:rsidRPr="00525346">
        <w:rPr>
          <w:sz w:val="28"/>
          <w:szCs w:val="28"/>
          <w:lang w:val="uk-UA"/>
        </w:rPr>
        <w:br w:type="page"/>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lastRenderedPageBreak/>
        <w:t>Розділ І. Основні показники діяльності</w:t>
      </w:r>
    </w:p>
    <w:p w:rsidR="0018129D" w:rsidRPr="00F11D4E" w:rsidRDefault="0018129D" w:rsidP="0018129D">
      <w:pPr>
        <w:pStyle w:val="af2"/>
        <w:spacing w:line="276" w:lineRule="auto"/>
        <w:ind w:left="0" w:firstLine="567"/>
        <w:rPr>
          <w:sz w:val="28"/>
          <w:szCs w:val="28"/>
        </w:rPr>
      </w:pPr>
      <w:r w:rsidRPr="00F11D4E">
        <w:rPr>
          <w:sz w:val="28"/>
          <w:szCs w:val="28"/>
        </w:rPr>
        <w:t>У цьому розділі Звіту відображається інформація про надані суб’єктом аудиторської діяльності усі види послуг (виконані завдання) за звітний період.</w:t>
      </w:r>
    </w:p>
    <w:p w:rsidR="0018129D" w:rsidRPr="00F11D4E" w:rsidRDefault="0018129D" w:rsidP="0018129D">
      <w:pPr>
        <w:pStyle w:val="af2"/>
        <w:spacing w:line="276" w:lineRule="auto"/>
        <w:ind w:left="0" w:firstLine="567"/>
        <w:rPr>
          <w:sz w:val="28"/>
          <w:szCs w:val="28"/>
        </w:rPr>
      </w:pPr>
      <w:r w:rsidRPr="00F11D4E">
        <w:rPr>
          <w:sz w:val="28"/>
          <w:szCs w:val="28"/>
        </w:rPr>
        <w:t xml:space="preserve">Кількість виконаних завдань (наданих звітів) в рядках 1110, 1150 за графами 3, 5, 7, 9, 11 має відповідати кількості аудиторських звітів, випущених у звітному </w:t>
      </w:r>
      <w:r w:rsidRPr="00F11D4E">
        <w:rPr>
          <w:spacing w:val="2"/>
          <w:sz w:val="28"/>
          <w:szCs w:val="28"/>
        </w:rPr>
        <w:t>році</w:t>
      </w:r>
      <w:r w:rsidRPr="00F11D4E">
        <w:rPr>
          <w:sz w:val="28"/>
          <w:szCs w:val="28"/>
        </w:rPr>
        <w:t xml:space="preserve"> за результатами аудиту, огляду, завдання з надання впевненості, що не є аудитом чи оглядом історичної фінансової звітності.</w:t>
      </w:r>
    </w:p>
    <w:p w:rsidR="0018129D" w:rsidRPr="00F11D4E" w:rsidRDefault="0018129D" w:rsidP="0018129D">
      <w:pPr>
        <w:pStyle w:val="af2"/>
        <w:spacing w:line="276" w:lineRule="auto"/>
        <w:ind w:left="0" w:firstLine="567"/>
        <w:rPr>
          <w:sz w:val="28"/>
          <w:szCs w:val="28"/>
        </w:rPr>
      </w:pPr>
      <w:r w:rsidRPr="00F11D4E">
        <w:rPr>
          <w:spacing w:val="-3"/>
          <w:sz w:val="28"/>
          <w:szCs w:val="28"/>
        </w:rPr>
        <w:t xml:space="preserve">У </w:t>
      </w:r>
      <w:r w:rsidRPr="00F11D4E">
        <w:rPr>
          <w:sz w:val="28"/>
          <w:szCs w:val="28"/>
        </w:rPr>
        <w:t>рядку 1200 за  графами 3, 5, 7, 9, 11 відображається кількість виконаних завдань (наданих звітів), яка відповідає кількості документів (висновків, звітів або інших підсумкових документів), складених за результатами надання</w:t>
      </w:r>
      <w:r w:rsidRPr="00F11D4E">
        <w:rPr>
          <w:spacing w:val="-7"/>
          <w:sz w:val="28"/>
          <w:szCs w:val="28"/>
        </w:rPr>
        <w:t xml:space="preserve"> </w:t>
      </w:r>
      <w:r w:rsidRPr="00F11D4E">
        <w:rPr>
          <w:sz w:val="28"/>
          <w:szCs w:val="28"/>
        </w:rPr>
        <w:t>послуг. У разі, якщо за одним договором замовнику надано більше одного документа (висновку, звіту або інших підсумкових документів), відображається відповідна кількість виконаних завдань (наданих звітів).</w:t>
      </w:r>
    </w:p>
    <w:p w:rsidR="0018129D" w:rsidRPr="00F11D4E" w:rsidRDefault="0018129D" w:rsidP="0018129D">
      <w:pPr>
        <w:pStyle w:val="af2"/>
        <w:spacing w:line="276" w:lineRule="auto"/>
        <w:ind w:left="0" w:firstLine="567"/>
        <w:rPr>
          <w:spacing w:val="-3"/>
          <w:sz w:val="28"/>
          <w:szCs w:val="28"/>
        </w:rPr>
      </w:pPr>
      <w:r w:rsidRPr="00F11D4E">
        <w:rPr>
          <w:spacing w:val="-3"/>
          <w:sz w:val="28"/>
          <w:szCs w:val="28"/>
        </w:rPr>
        <w:t>У рядку 1400 за графами 3, 5, 7, 9, 11 відображається  кількість  виконаних завдань (наданих звітів) яка відповідає кількості  виконаних замовлень (договорів). У разі, якщо замовнику, згідно з договором, надавався один вид неаудиторських послуг протягом звітного періоду на постійній основі (протягом декількох місяців та/або звітного періоду), кількість виконаних завдань за звітний період (наданих звітів) відображається як 1 (один). У разі, якщо замовнику, згідно з договором, надавалося декілька різних видів послуг протягом  звітного періоду на постійній основі (протягом декількох місяців та/або звітного періоду), кількість виконаних завдань (наданих звітів) дорівнює кількості видів наданих  послуг.</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1000 за графами 3, 5, 7, 9, 11 мають дорівнювати сумі значень показників  рядків 1100, 1200, 1400 за графами 3, 5, 7, 9, 11.</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1100 за графами 3, 5, 7, 9, 11 мають дорівнювати сумі значень показників  рядків 1110, 1150 за графами 3, 5, 7, 9, 11.</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1110 за графами 3, 5, 7, 9, 11 мають дорівнювати сумі значень показників  рядків 1111, 1112, 1113 за графами 3, 5, 7, 9, 11.</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1150 за графами 3, 5, 7, 9, 11 мають дорівнювати сумі значень показників  рядків 1151, 1152, 1153 за графами 3, 5, 7, 9, 11.</w:t>
      </w:r>
    </w:p>
    <w:p w:rsidR="0018129D" w:rsidRPr="00F11D4E" w:rsidRDefault="0018129D" w:rsidP="0018129D">
      <w:pPr>
        <w:pStyle w:val="af2"/>
        <w:spacing w:line="276" w:lineRule="auto"/>
        <w:ind w:left="0" w:firstLine="0"/>
        <w:rPr>
          <w:sz w:val="28"/>
          <w:szCs w:val="28"/>
        </w:rPr>
      </w:pPr>
      <w:r w:rsidRPr="00F11D4E">
        <w:rPr>
          <w:sz w:val="28"/>
          <w:szCs w:val="28"/>
        </w:rPr>
        <w:t>Вартість наданих послуг відображається в  розмірі чистого доходу від реалізації послуг. Датою визнання доходу для цього Звіту є дата випуску висновку, звіту або інших підсумкових документів за результатами наданих послуг.</w:t>
      </w:r>
    </w:p>
    <w:p w:rsidR="0018129D" w:rsidRPr="00F11D4E" w:rsidRDefault="0018129D" w:rsidP="0018129D">
      <w:pPr>
        <w:pStyle w:val="af2"/>
        <w:spacing w:line="276" w:lineRule="auto"/>
        <w:ind w:left="0" w:firstLine="567"/>
        <w:rPr>
          <w:sz w:val="28"/>
          <w:szCs w:val="28"/>
        </w:rPr>
      </w:pPr>
      <w:r w:rsidRPr="00F11D4E">
        <w:rPr>
          <w:sz w:val="28"/>
          <w:szCs w:val="28"/>
        </w:rPr>
        <w:t xml:space="preserve">Показники рядка 1000 за графами 4, 6, 8, 10, 12 мають дорівнювати сумі значень показників  рядків 1100 , 1200, 1400 за графами 4, 6, </w:t>
      </w:r>
      <w:r>
        <w:rPr>
          <w:sz w:val="28"/>
          <w:szCs w:val="28"/>
        </w:rPr>
        <w:t>8, 10, 12.</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1100 за графами 4, 6, 8, 10, 12 мають дорівнювати сумі значень показників  рядків 1110, 1150 за графами 4, 6, 8, 10, 12.</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1110 за графами 4, 6, 8, 10, 12 мають дорівнювати сумі значень показників рядків 1111, 1112, 1113 за графами 4, 6, 8, 10, 12.</w:t>
      </w:r>
    </w:p>
    <w:p w:rsidR="0018129D" w:rsidRPr="00F11D4E" w:rsidRDefault="0018129D" w:rsidP="0018129D">
      <w:pPr>
        <w:pStyle w:val="af2"/>
        <w:spacing w:line="276" w:lineRule="auto"/>
        <w:ind w:left="0" w:firstLine="567"/>
        <w:rPr>
          <w:sz w:val="28"/>
          <w:szCs w:val="28"/>
        </w:rPr>
      </w:pPr>
      <w:r w:rsidRPr="00F11D4E">
        <w:rPr>
          <w:sz w:val="28"/>
          <w:szCs w:val="28"/>
        </w:rPr>
        <w:t xml:space="preserve">Показники рядка 1150 за графами 4, 6, 8, 10, 12 мають дорівнювати сумі значень </w:t>
      </w:r>
      <w:r w:rsidRPr="00F11D4E">
        <w:rPr>
          <w:sz w:val="28"/>
          <w:szCs w:val="28"/>
        </w:rPr>
        <w:lastRenderedPageBreak/>
        <w:t>показників  рядків 1151, 1152, 1153 за графами 4, 6, 8, 10, 12.</w:t>
      </w:r>
    </w:p>
    <w:p w:rsidR="0018129D" w:rsidRPr="00F11D4E" w:rsidRDefault="0018129D" w:rsidP="0018129D">
      <w:pPr>
        <w:spacing w:line="276" w:lineRule="auto"/>
        <w:ind w:firstLine="567"/>
        <w:jc w:val="both"/>
        <w:rPr>
          <w:bCs/>
          <w:sz w:val="28"/>
          <w:szCs w:val="28"/>
          <w:lang w:val="uk-UA"/>
        </w:rPr>
      </w:pPr>
      <w:r w:rsidRPr="00F11D4E">
        <w:rPr>
          <w:bCs/>
          <w:sz w:val="28"/>
          <w:szCs w:val="28"/>
          <w:lang w:val="uk-UA"/>
        </w:rPr>
        <w:t>Показники графи 11 Розділу І за рядками</w:t>
      </w:r>
      <w:r>
        <w:rPr>
          <w:bCs/>
          <w:sz w:val="28"/>
          <w:szCs w:val="28"/>
          <w:lang w:val="uk-UA"/>
        </w:rPr>
        <w:t xml:space="preserve"> 1000, 1100, 1110, 1111, 1112, </w:t>
      </w:r>
      <w:r w:rsidRPr="00F11D4E">
        <w:rPr>
          <w:bCs/>
          <w:sz w:val="28"/>
          <w:szCs w:val="28"/>
          <w:lang w:val="uk-UA"/>
        </w:rPr>
        <w:t>1113, 1150, 1151, 1152, 1153, 1200, 1400 мають дорівнювати сумі значень показників граф 3, 5, 7, 9 відповідного рядку.</w:t>
      </w:r>
    </w:p>
    <w:p w:rsidR="0018129D" w:rsidRPr="00F11D4E" w:rsidRDefault="0018129D" w:rsidP="0018129D">
      <w:pPr>
        <w:spacing w:line="276" w:lineRule="auto"/>
        <w:ind w:firstLine="567"/>
        <w:jc w:val="both"/>
        <w:rPr>
          <w:bCs/>
          <w:sz w:val="28"/>
          <w:szCs w:val="28"/>
          <w:lang w:val="uk-UA"/>
        </w:rPr>
      </w:pPr>
      <w:r w:rsidRPr="00F11D4E">
        <w:rPr>
          <w:bCs/>
          <w:sz w:val="28"/>
          <w:szCs w:val="28"/>
          <w:lang w:val="uk-UA"/>
        </w:rPr>
        <w:t>Показники графи 12 Розділу І за рядками 1000, 1100, 1110, 1111, 1112, 1113, 1150, 1151, 1152, 1153, 1200, 1400 мають дорівнювати сумі значень показників граф 4, 6, 8, 10 відповідного рядку.</w:t>
      </w:r>
    </w:p>
    <w:p w:rsidR="0018129D" w:rsidRPr="00F11D4E" w:rsidRDefault="0018129D" w:rsidP="0018129D">
      <w:pPr>
        <w:pStyle w:val="af2"/>
        <w:spacing w:line="276" w:lineRule="auto"/>
        <w:ind w:left="0" w:firstLine="0"/>
        <w:rPr>
          <w:sz w:val="28"/>
          <w:szCs w:val="28"/>
        </w:rPr>
      </w:pPr>
    </w:p>
    <w:p w:rsidR="0018129D" w:rsidRPr="00F11D4E" w:rsidRDefault="0018129D" w:rsidP="0018129D">
      <w:pPr>
        <w:pStyle w:val="af2"/>
        <w:spacing w:after="120" w:line="276" w:lineRule="auto"/>
        <w:ind w:left="0" w:firstLine="567"/>
        <w:rPr>
          <w:color w:val="000000" w:themeColor="text1"/>
          <w:sz w:val="28"/>
          <w:szCs w:val="28"/>
        </w:rPr>
      </w:pPr>
      <w:r w:rsidRPr="00F11D4E">
        <w:rPr>
          <w:color w:val="000000" w:themeColor="text1"/>
          <w:sz w:val="28"/>
          <w:szCs w:val="28"/>
        </w:rPr>
        <w:t>У Примітці 1 до Розділу І «Види думки в аудиторських звітах, які надавалися протягом року» наводиться інформація щодо форми висловлених думок за результатами обов’язкового та ініціативного аудиту фінансової зв</w:t>
      </w:r>
      <w:r>
        <w:rPr>
          <w:color w:val="000000" w:themeColor="text1"/>
          <w:sz w:val="28"/>
          <w:szCs w:val="28"/>
        </w:rPr>
        <w:t>ітності, а також їх кількості.</w:t>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t>Розділ ІІ. Інформація про надані аудиторські послуги за видами економічної діяльності замовників</w:t>
      </w:r>
    </w:p>
    <w:p w:rsidR="0018129D" w:rsidRPr="00F11D4E" w:rsidRDefault="0018129D" w:rsidP="0018129D">
      <w:pPr>
        <w:pStyle w:val="af2"/>
        <w:spacing w:line="276" w:lineRule="auto"/>
        <w:ind w:left="0" w:firstLine="567"/>
        <w:rPr>
          <w:sz w:val="28"/>
          <w:szCs w:val="28"/>
        </w:rPr>
      </w:pPr>
      <w:r w:rsidRPr="00F11D4E">
        <w:rPr>
          <w:color w:val="000000" w:themeColor="text1"/>
          <w:sz w:val="28"/>
          <w:szCs w:val="28"/>
        </w:rPr>
        <w:t xml:space="preserve">Цей розділ Звіту містить інформацію щодо загальної кількості та вартості наданих аудиторських послуг </w:t>
      </w:r>
      <w:r w:rsidRPr="00F11D4E">
        <w:rPr>
          <w:sz w:val="28"/>
          <w:szCs w:val="28"/>
        </w:rPr>
        <w:t>за класифікацією замовників за видами економічної діяльності, відповідно до Національного класифікатору України ДК 009:2010 «Класифікація видів економічної діяльності», затвердженого наказом Держспоживстандарту України від 11.10.2010 № 457 (зі змінами).</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2000 за графами 10, 11 мають дорівнювати сумі значень показників рядків 1100, 1200 розділу І за графами 11,12.</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2000 за графами 4, 5, 6, 7, 8, 9, 10, 11 мають дорівнювати сумі  значень показників рядків  2100, 2010, 2011, 2012, 2013, 2014, 2015, 2016, 2017, 2018, 2019, 2020, 2021, 2022, 2023  за графами  4, 5, 6, 7, 8, 9, 10, 11.</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2100 за графами 4, 5, 6, 7, 8, 9, 10, 11 мають дорівнювати сумі значень показників рядків 2001, 2002, 2003, 2004, 2005, 2006, 2007, 2008, 2009 за графами 4, 5, 6, 7, 8, 9, 10, 11.</w:t>
      </w:r>
    </w:p>
    <w:p w:rsidR="0018129D" w:rsidRPr="00F11D4E" w:rsidRDefault="0018129D" w:rsidP="0018129D">
      <w:pPr>
        <w:spacing w:line="276" w:lineRule="auto"/>
        <w:ind w:firstLine="567"/>
        <w:jc w:val="both"/>
        <w:rPr>
          <w:bCs/>
          <w:sz w:val="28"/>
          <w:szCs w:val="28"/>
          <w:lang w:val="uk-UA"/>
        </w:rPr>
      </w:pPr>
      <w:r w:rsidRPr="00F11D4E">
        <w:rPr>
          <w:bCs/>
          <w:sz w:val="28"/>
          <w:szCs w:val="28"/>
          <w:lang w:val="uk-UA"/>
        </w:rPr>
        <w:t>Показники графи 10 Розділу ІІ за рядками 2000, 2100, 2001, 2002, 2003, 2004, 2005, 2006, 2007, 2008, 2009, 2010, 2011, 2012, 2013, 2014, 2015, 2016, 2017, 2018, 2019, 2020, 2021, 2022, 2023 мають дорівнювати сумі значень показників граф 4, 6, 8 відповідного рядку.</w:t>
      </w:r>
    </w:p>
    <w:p w:rsidR="0018129D" w:rsidRPr="00F11D4E" w:rsidRDefault="0018129D" w:rsidP="0018129D">
      <w:pPr>
        <w:spacing w:after="120" w:line="276" w:lineRule="auto"/>
        <w:ind w:firstLine="567"/>
        <w:jc w:val="both"/>
        <w:rPr>
          <w:bCs/>
          <w:sz w:val="28"/>
          <w:szCs w:val="28"/>
          <w:lang w:val="uk-UA"/>
        </w:rPr>
      </w:pPr>
      <w:r w:rsidRPr="00F11D4E">
        <w:rPr>
          <w:bCs/>
          <w:sz w:val="28"/>
          <w:szCs w:val="28"/>
          <w:lang w:val="uk-UA"/>
        </w:rPr>
        <w:t>Показники графи 11 Розділу ІІ за рядками 2000, 2100, 2001, 2002, 2003, 2004, 2005, 2006, 2007, 2008, 2009, 2010, 2011, 2012, 2013, 2014, 2015, 2016, 2017, 2018, 2019, 2020, 2021, 2022, 2023 мають дорівнювати сумі значень показників граф 5, 7, 9 відповідного рядку.</w:t>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t xml:space="preserve">Розділ ІІІ. Обов’язкові </w:t>
      </w:r>
      <w:r>
        <w:rPr>
          <w:b/>
          <w:sz w:val="28"/>
          <w:szCs w:val="28"/>
        </w:rPr>
        <w:t xml:space="preserve">завдання з надання впевненості </w:t>
      </w:r>
      <w:r w:rsidRPr="00F11D4E">
        <w:rPr>
          <w:b/>
          <w:sz w:val="28"/>
          <w:szCs w:val="28"/>
        </w:rPr>
        <w:t>за організаційно-правовою формою господарювання замовників.</w:t>
      </w:r>
    </w:p>
    <w:p w:rsidR="0018129D" w:rsidRPr="00F11D4E" w:rsidRDefault="0018129D" w:rsidP="0018129D">
      <w:pPr>
        <w:pStyle w:val="af2"/>
        <w:spacing w:line="276" w:lineRule="auto"/>
        <w:ind w:left="0" w:firstLine="567"/>
        <w:rPr>
          <w:sz w:val="28"/>
          <w:szCs w:val="28"/>
        </w:rPr>
      </w:pPr>
      <w:r w:rsidRPr="00F11D4E">
        <w:rPr>
          <w:sz w:val="28"/>
          <w:szCs w:val="28"/>
        </w:rPr>
        <w:t xml:space="preserve">Цей розділ Звіту містить інформацію щодо загальної кількості та вартості виконаних завдань (випущених звітів) з надання впевненості за класифікацією </w:t>
      </w:r>
      <w:r w:rsidRPr="00F11D4E">
        <w:rPr>
          <w:sz w:val="28"/>
          <w:szCs w:val="28"/>
        </w:rPr>
        <w:lastRenderedPageBreak/>
        <w:t>замовників за організаційно-правовою формою. Організаційно-правова форма господарювання суб’єктів наводиться відповідно до Державного класифікатору України ДК 002:2004 «Класифікація організаційно-правових форм господарювання», затвердженого наказом Держспоживстандарту України від 28.05.2004 № 97 (зі змінами).</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3000 за графами 4, 5, 6, 7, 8, 9, 10, 11, 12, 13 мають дорівнювати показникам рядка 1110 роз</w:t>
      </w:r>
      <w:r>
        <w:rPr>
          <w:sz w:val="28"/>
          <w:szCs w:val="28"/>
        </w:rPr>
        <w:t>ділу І за відповідними графами.</w:t>
      </w:r>
    </w:p>
    <w:p w:rsidR="0018129D" w:rsidRPr="00F11D4E" w:rsidRDefault="0018129D" w:rsidP="0018129D">
      <w:pPr>
        <w:pStyle w:val="af2"/>
        <w:spacing w:line="276" w:lineRule="auto"/>
        <w:ind w:left="0" w:firstLine="567"/>
        <w:rPr>
          <w:sz w:val="28"/>
          <w:szCs w:val="28"/>
        </w:rPr>
      </w:pPr>
      <w:r w:rsidRPr="00F11D4E">
        <w:rPr>
          <w:sz w:val="28"/>
          <w:szCs w:val="28"/>
        </w:rPr>
        <w:t>Показники рядка 3000 за графами 4, 5, 6, 7, 8, 9, 10, 11, 12, 13 мають дорівнювати сумі показників рядків 3001-3013 за графами 4, 5, 6, 7, 8, 9, 10, 11, 12, 13.</w:t>
      </w:r>
    </w:p>
    <w:p w:rsidR="0018129D" w:rsidRPr="00F11D4E" w:rsidRDefault="0018129D" w:rsidP="0018129D">
      <w:pPr>
        <w:spacing w:line="276" w:lineRule="auto"/>
        <w:ind w:firstLine="567"/>
        <w:jc w:val="both"/>
        <w:rPr>
          <w:bCs/>
          <w:sz w:val="28"/>
          <w:szCs w:val="28"/>
          <w:lang w:val="uk-UA"/>
        </w:rPr>
      </w:pPr>
      <w:r w:rsidRPr="00F11D4E">
        <w:rPr>
          <w:bCs/>
          <w:sz w:val="28"/>
          <w:szCs w:val="28"/>
          <w:lang w:val="uk-UA"/>
        </w:rPr>
        <w:t>Показники графи 12 Розділу ІІІ за рядками  3000, 3001, 3002, 3003, 3004, 3005, 3006, 3007, 3008, 3009, 3010, 3011, 3012, 3013 мають дорівнювати сумі значень показників граф 4, 6, 8, 10 відповідного рядку.</w:t>
      </w:r>
    </w:p>
    <w:p w:rsidR="0018129D" w:rsidRPr="00F11D4E" w:rsidRDefault="0018129D" w:rsidP="0018129D">
      <w:pPr>
        <w:spacing w:after="120" w:line="276" w:lineRule="auto"/>
        <w:ind w:firstLine="567"/>
        <w:jc w:val="both"/>
        <w:rPr>
          <w:bCs/>
          <w:sz w:val="28"/>
          <w:szCs w:val="28"/>
          <w:lang w:val="uk-UA"/>
        </w:rPr>
      </w:pPr>
      <w:r w:rsidRPr="00F11D4E">
        <w:rPr>
          <w:bCs/>
          <w:sz w:val="28"/>
          <w:szCs w:val="28"/>
          <w:lang w:val="uk-UA"/>
        </w:rPr>
        <w:t>Показники графи 13 Розділу ІІІ за рядками  3000, 3001, 3002, 3003, 3004, 3005, 3006, 3007, 3008, 3009, 3010, 3011, 3012, 3013 мають дорівнювати сумі значень показників граф 5, 7, 9, 11 відповідного рядку.</w:t>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t>Розділ IV. Трудові ресурси</w:t>
      </w:r>
    </w:p>
    <w:p w:rsidR="0018129D" w:rsidRPr="00F11D4E" w:rsidRDefault="0018129D" w:rsidP="0018129D">
      <w:pPr>
        <w:spacing w:line="276" w:lineRule="auto"/>
        <w:ind w:firstLine="567"/>
        <w:jc w:val="both"/>
        <w:rPr>
          <w:sz w:val="28"/>
          <w:szCs w:val="28"/>
          <w:lang w:val="uk-UA"/>
        </w:rPr>
      </w:pPr>
      <w:r w:rsidRPr="00F11D4E">
        <w:rPr>
          <w:sz w:val="28"/>
          <w:szCs w:val="28"/>
          <w:lang w:val="uk-UA"/>
        </w:rPr>
        <w:t>У цьому розділі Звіту відображаються дані про наявність трудових ресурсів у суб’єкта аудиторської діяльності. В першій частині розділу «Інформація про штатних працівників»  відображається інформація про працівників, які працюють у суб’єкта аудиторської діяльності за основним місцем роботи та за сумісництвом. Показники першої частини цього  розділу заповнюються на основі типових форм первинної облікової документації: наказів (розпоряджень), особових карток, табелів використання робочого часу, відомостей нарахування заробітної плати  та інших.</w:t>
      </w:r>
    </w:p>
    <w:p w:rsidR="0018129D" w:rsidRPr="00F11D4E" w:rsidRDefault="0018129D" w:rsidP="0018129D">
      <w:pPr>
        <w:spacing w:line="276" w:lineRule="auto"/>
        <w:ind w:firstLine="567"/>
        <w:jc w:val="both"/>
        <w:rPr>
          <w:sz w:val="28"/>
          <w:szCs w:val="28"/>
          <w:lang w:val="uk-UA"/>
        </w:rPr>
      </w:pPr>
      <w:r w:rsidRPr="00F11D4E">
        <w:rPr>
          <w:sz w:val="28"/>
          <w:szCs w:val="28"/>
          <w:lang w:val="uk-UA"/>
        </w:rPr>
        <w:t>Термін «ключовий партнер з аудиту» вживається у значенні, наведеному в Законі про аудит. В рядках 4002 та 4202 зазначається інформація тільки про аудиторів, які є ключовими партнерами з аудиту, були відповідальними у звітному періоді за обов’язковий аудит фінансової звітності та підписували аудиторські звіти. Показники рядка 4002 не можуть бути більшими за показники рядка 4001, показники рядка 4202 не можуть бути більшими за показники рядка 4201.</w:t>
      </w:r>
    </w:p>
    <w:p w:rsidR="0018129D" w:rsidRPr="00F11D4E" w:rsidRDefault="0018129D" w:rsidP="0018129D">
      <w:pPr>
        <w:spacing w:line="276" w:lineRule="auto"/>
        <w:ind w:firstLine="567"/>
        <w:jc w:val="both"/>
        <w:rPr>
          <w:sz w:val="28"/>
          <w:szCs w:val="28"/>
          <w:lang w:val="uk-UA"/>
        </w:rPr>
      </w:pPr>
      <w:r w:rsidRPr="00F11D4E">
        <w:rPr>
          <w:sz w:val="28"/>
          <w:szCs w:val="28"/>
          <w:lang w:val="uk-UA"/>
        </w:rPr>
        <w:t xml:space="preserve">Показники рядків 4000, 4001, 4002, 4200, 4201, 4202, 4500 за </w:t>
      </w:r>
      <w:proofErr w:type="spellStart"/>
      <w:r w:rsidRPr="00F11D4E">
        <w:rPr>
          <w:sz w:val="28"/>
          <w:szCs w:val="28"/>
          <w:lang w:val="uk-UA"/>
        </w:rPr>
        <w:t>графою</w:t>
      </w:r>
      <w:proofErr w:type="spellEnd"/>
      <w:r w:rsidRPr="00F11D4E">
        <w:rPr>
          <w:sz w:val="28"/>
          <w:szCs w:val="28"/>
          <w:lang w:val="uk-UA"/>
        </w:rPr>
        <w:t xml:space="preserve"> 5 визначаються відповідно до «Інструкції зі статистики кількості працівників», затвердженої наказом Державного комітету статистики України від 28.09.2005 № 286.</w:t>
      </w:r>
    </w:p>
    <w:p w:rsidR="0018129D" w:rsidRPr="00F11D4E" w:rsidRDefault="0018129D" w:rsidP="0018129D">
      <w:pPr>
        <w:spacing w:line="276" w:lineRule="auto"/>
        <w:ind w:firstLine="567"/>
        <w:jc w:val="both"/>
        <w:rPr>
          <w:sz w:val="28"/>
          <w:szCs w:val="28"/>
          <w:lang w:val="uk-UA"/>
        </w:rPr>
      </w:pPr>
      <w:r w:rsidRPr="00F11D4E">
        <w:rPr>
          <w:sz w:val="28"/>
          <w:szCs w:val="28"/>
          <w:lang w:val="uk-UA"/>
        </w:rPr>
        <w:t xml:space="preserve">Показники рядків 4000, 4001, 4002, 4200, 4201, 4202, 4500 за </w:t>
      </w:r>
      <w:proofErr w:type="spellStart"/>
      <w:r w:rsidRPr="00F11D4E">
        <w:rPr>
          <w:sz w:val="28"/>
          <w:szCs w:val="28"/>
          <w:lang w:val="uk-UA"/>
        </w:rPr>
        <w:t>графою</w:t>
      </w:r>
      <w:proofErr w:type="spellEnd"/>
      <w:r w:rsidRPr="00F11D4E">
        <w:rPr>
          <w:sz w:val="28"/>
          <w:szCs w:val="28"/>
          <w:lang w:val="uk-UA"/>
        </w:rPr>
        <w:t xml:space="preserve"> 6 заповнюються на підставі табелів використання робочого часу.</w:t>
      </w:r>
    </w:p>
    <w:p w:rsidR="0018129D" w:rsidRPr="00F11D4E" w:rsidRDefault="0018129D" w:rsidP="0018129D">
      <w:pPr>
        <w:tabs>
          <w:tab w:val="left" w:pos="1116"/>
        </w:tabs>
        <w:spacing w:after="120" w:line="276" w:lineRule="auto"/>
        <w:jc w:val="both"/>
        <w:rPr>
          <w:sz w:val="28"/>
          <w:szCs w:val="28"/>
          <w:lang w:val="uk-UA"/>
        </w:rPr>
      </w:pPr>
      <w:r w:rsidRPr="00F11D4E">
        <w:rPr>
          <w:sz w:val="28"/>
          <w:szCs w:val="28"/>
          <w:lang w:val="uk-UA"/>
        </w:rPr>
        <w:t>Друга частина розділу «Інформація про виконавців цивільно-правових договорів, залучених суб’єктом аудиторської діяльності для надання послуг» заповнюється на підставі укладених суб’єктом аудиторської діяльності цивільно-правових договорів, актів наданих послуг (виконаних робіт), звітів виконавців  та інших документів.</w:t>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t>Розділ</w:t>
      </w:r>
      <w:r w:rsidRPr="00F11D4E">
        <w:rPr>
          <w:b/>
          <w:spacing w:val="-8"/>
          <w:sz w:val="28"/>
          <w:szCs w:val="28"/>
        </w:rPr>
        <w:t xml:space="preserve"> </w:t>
      </w:r>
      <w:r w:rsidRPr="00F11D4E">
        <w:rPr>
          <w:b/>
          <w:sz w:val="28"/>
          <w:szCs w:val="28"/>
        </w:rPr>
        <w:t xml:space="preserve">V. Інформація про наявність у працівників суб’єкта аудиторської </w:t>
      </w:r>
      <w:r w:rsidRPr="00F11D4E">
        <w:rPr>
          <w:b/>
          <w:sz w:val="28"/>
          <w:szCs w:val="28"/>
        </w:rPr>
        <w:lastRenderedPageBreak/>
        <w:t>діяльності сертифікатів (дипломів), які свідчать про високий рівень знань з міжнародних стандартів фінансової звітності</w:t>
      </w:r>
    </w:p>
    <w:p w:rsidR="0018129D" w:rsidRPr="00F11D4E" w:rsidRDefault="0018129D" w:rsidP="0018129D">
      <w:pPr>
        <w:pStyle w:val="af2"/>
        <w:spacing w:line="276" w:lineRule="auto"/>
        <w:ind w:left="0" w:firstLine="567"/>
        <w:rPr>
          <w:sz w:val="28"/>
          <w:szCs w:val="28"/>
        </w:rPr>
      </w:pPr>
      <w:r w:rsidRPr="00F11D4E">
        <w:rPr>
          <w:sz w:val="28"/>
          <w:szCs w:val="28"/>
        </w:rPr>
        <w:t>У цьому розділі Звіту відображається інформація про працівників суб’єкта аудиторської діяльності, що перебувають з ним у трудових відносинах, та які мають сертифікати (дипломи), які свідчать про високий рівень знань з міжнародних стандартів фінансової звітності.</w:t>
      </w:r>
    </w:p>
    <w:p w:rsidR="0018129D" w:rsidRPr="00F11D4E" w:rsidRDefault="0018129D" w:rsidP="0018129D">
      <w:pPr>
        <w:pStyle w:val="af2"/>
        <w:spacing w:after="120" w:line="276" w:lineRule="auto"/>
        <w:ind w:left="0" w:firstLine="567"/>
        <w:rPr>
          <w:sz w:val="28"/>
          <w:szCs w:val="28"/>
        </w:rPr>
      </w:pPr>
      <w:r w:rsidRPr="00F11D4E">
        <w:rPr>
          <w:sz w:val="28"/>
          <w:szCs w:val="28"/>
        </w:rPr>
        <w:t>Перелік професійних організацій, сертифікат (диплом) яких свідчить про високий рівень знань з міжнародних стандартів фінансової звітності затверджується Радою нагляду за аудиторською діяльністю ДУ «Орган суспільного нагляду за аудиторською діяльністю».</w:t>
      </w:r>
    </w:p>
    <w:p w:rsidR="0018129D" w:rsidRPr="00F11D4E" w:rsidRDefault="0018129D" w:rsidP="0018129D">
      <w:pPr>
        <w:spacing w:after="120"/>
        <w:jc w:val="center"/>
        <w:rPr>
          <w:b/>
          <w:sz w:val="28"/>
          <w:szCs w:val="28"/>
          <w:lang w:val="uk-UA"/>
        </w:rPr>
      </w:pPr>
      <w:r w:rsidRPr="00F11D4E">
        <w:rPr>
          <w:b/>
          <w:sz w:val="28"/>
          <w:szCs w:val="28"/>
          <w:lang w:val="uk-UA"/>
        </w:rPr>
        <w:t>Розділ</w:t>
      </w:r>
      <w:r w:rsidRPr="00F11D4E">
        <w:rPr>
          <w:b/>
          <w:spacing w:val="-8"/>
          <w:sz w:val="28"/>
          <w:szCs w:val="28"/>
          <w:lang w:val="uk-UA"/>
        </w:rPr>
        <w:t xml:space="preserve"> </w:t>
      </w:r>
      <w:r w:rsidRPr="00F11D4E">
        <w:rPr>
          <w:b/>
          <w:sz w:val="28"/>
          <w:szCs w:val="28"/>
          <w:lang w:val="uk-UA"/>
        </w:rPr>
        <w:t>VІ. Інформація про внески</w:t>
      </w:r>
    </w:p>
    <w:p w:rsidR="0018129D" w:rsidRPr="00F11D4E" w:rsidRDefault="0018129D" w:rsidP="0018129D">
      <w:pPr>
        <w:pStyle w:val="af2"/>
        <w:spacing w:line="276" w:lineRule="auto"/>
        <w:ind w:left="0" w:firstLine="567"/>
        <w:rPr>
          <w:sz w:val="28"/>
          <w:szCs w:val="28"/>
        </w:rPr>
      </w:pPr>
      <w:r w:rsidRPr="00F11D4E">
        <w:rPr>
          <w:sz w:val="28"/>
          <w:szCs w:val="28"/>
        </w:rPr>
        <w:t>Цей розділ містить інформацію про нараховані та фактично сплачені суб’єктом аудиторської діяльності внески до «Органу суспільного нагляду за аудиторською діяльністю» та до Аудиторської палати України.</w:t>
      </w:r>
    </w:p>
    <w:p w:rsidR="0018129D" w:rsidRPr="00F11D4E" w:rsidRDefault="0018129D" w:rsidP="0018129D">
      <w:pPr>
        <w:pStyle w:val="af2"/>
        <w:spacing w:line="276" w:lineRule="auto"/>
        <w:ind w:left="0" w:firstLine="567"/>
        <w:rPr>
          <w:sz w:val="28"/>
          <w:szCs w:val="28"/>
        </w:rPr>
      </w:pPr>
      <w:r w:rsidRPr="00F11D4E">
        <w:rPr>
          <w:sz w:val="28"/>
          <w:szCs w:val="28"/>
        </w:rPr>
        <w:t>У рядку 6100 наводиться інформація про нараховані та фактично сплачені суб’єктом аудиторської діяльності у звітному періоді внески на користь «Органу суспільного нагляду за аудиторською діяльністю».</w:t>
      </w:r>
    </w:p>
    <w:p w:rsidR="0018129D" w:rsidRPr="00F11D4E" w:rsidRDefault="0018129D" w:rsidP="0018129D">
      <w:pPr>
        <w:pStyle w:val="af2"/>
        <w:spacing w:line="276" w:lineRule="auto"/>
        <w:ind w:left="0" w:firstLine="567"/>
        <w:rPr>
          <w:sz w:val="28"/>
          <w:szCs w:val="28"/>
        </w:rPr>
      </w:pPr>
      <w:r w:rsidRPr="00F11D4E">
        <w:rPr>
          <w:sz w:val="28"/>
          <w:szCs w:val="28"/>
        </w:rPr>
        <w:t>У рядку 6100 за реквізитом «фіксований внесок»  наводиться інформація про внесок, розмір якого становить три мінімальні заробітні плати,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підприємству, що становить суспільний інтерес.</w:t>
      </w:r>
    </w:p>
    <w:p w:rsidR="0018129D" w:rsidRPr="00F11D4E" w:rsidRDefault="0018129D" w:rsidP="0018129D">
      <w:pPr>
        <w:pStyle w:val="af2"/>
        <w:spacing w:line="276" w:lineRule="auto"/>
        <w:ind w:left="0" w:firstLine="567"/>
        <w:rPr>
          <w:sz w:val="28"/>
          <w:szCs w:val="28"/>
        </w:rPr>
      </w:pPr>
      <w:r w:rsidRPr="00F11D4E">
        <w:rPr>
          <w:sz w:val="28"/>
          <w:szCs w:val="28"/>
        </w:rPr>
        <w:t>У рядку 6100 за реквізитом «внесок у відсотках» наводиться інформація про внесок, що розраховується від суми винагороди (без урахування податку на додану вартість) за договором з надання аудиторських послуг з обов’язкового аудиту підприємствам, що становлять суспільний інтерес, розмір якого визначається Кабінетом Міністрів України.</w:t>
      </w:r>
    </w:p>
    <w:p w:rsidR="0018129D" w:rsidRPr="00F11D4E" w:rsidRDefault="0018129D" w:rsidP="0018129D">
      <w:pPr>
        <w:pStyle w:val="af2"/>
        <w:spacing w:line="276" w:lineRule="auto"/>
        <w:ind w:left="0" w:firstLine="567"/>
        <w:rPr>
          <w:sz w:val="28"/>
          <w:szCs w:val="28"/>
        </w:rPr>
      </w:pPr>
      <w:r w:rsidRPr="00F11D4E">
        <w:rPr>
          <w:sz w:val="28"/>
          <w:szCs w:val="28"/>
        </w:rPr>
        <w:t>У рядку 6200 наводиться інформація про нараховані та фактично сплачені суб’єктом аудиторської діяльності у звітному періоді внески на користь Аудиторської палати України.</w:t>
      </w:r>
    </w:p>
    <w:p w:rsidR="0018129D" w:rsidRPr="00F11D4E" w:rsidRDefault="0018129D" w:rsidP="0018129D">
      <w:pPr>
        <w:pStyle w:val="af2"/>
        <w:spacing w:line="276" w:lineRule="auto"/>
        <w:ind w:left="0" w:firstLine="567"/>
        <w:rPr>
          <w:sz w:val="28"/>
          <w:szCs w:val="28"/>
        </w:rPr>
      </w:pPr>
      <w:r w:rsidRPr="00F11D4E">
        <w:rPr>
          <w:sz w:val="28"/>
          <w:szCs w:val="28"/>
        </w:rPr>
        <w:t>У рядку 6200 за реквізитом «фіксований внесок» наводиться інформація про внесок, розмір якого становить 0,3 мінімальної заробітної плати,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юридичним особам, які не є підприємствами, що</w:t>
      </w:r>
      <w:r>
        <w:rPr>
          <w:sz w:val="28"/>
          <w:szCs w:val="28"/>
        </w:rPr>
        <w:t xml:space="preserve"> становлять суспільний інтерес.</w:t>
      </w:r>
    </w:p>
    <w:p w:rsidR="0018129D" w:rsidRPr="00F11D4E" w:rsidRDefault="0018129D" w:rsidP="0018129D">
      <w:pPr>
        <w:pStyle w:val="af2"/>
        <w:spacing w:line="276" w:lineRule="auto"/>
        <w:ind w:left="0" w:firstLine="567"/>
        <w:rPr>
          <w:sz w:val="28"/>
          <w:szCs w:val="28"/>
        </w:rPr>
      </w:pPr>
      <w:r w:rsidRPr="00F11D4E">
        <w:rPr>
          <w:sz w:val="28"/>
          <w:szCs w:val="28"/>
        </w:rPr>
        <w:t xml:space="preserve">У рядку 6200 за реквізитом «внесок у відсотках» наводиться  інформація про внесок, що розраховується від суми винагороди (без урахування податку на додану вартість) за договором з надання аудиторських послуг з обов’язкового аудиту </w:t>
      </w:r>
      <w:r w:rsidRPr="00F11D4E">
        <w:rPr>
          <w:sz w:val="28"/>
          <w:szCs w:val="28"/>
        </w:rPr>
        <w:lastRenderedPageBreak/>
        <w:t>юридичним особам, які не є підприємствами, що становлять суспільний інтерес, розмір якого визначається Аудиторською палатою України.</w:t>
      </w:r>
    </w:p>
    <w:p w:rsidR="0018129D" w:rsidRPr="00F11D4E" w:rsidRDefault="0018129D" w:rsidP="0018129D">
      <w:pPr>
        <w:pStyle w:val="af2"/>
        <w:spacing w:line="276" w:lineRule="auto"/>
        <w:ind w:left="0" w:firstLine="567"/>
        <w:rPr>
          <w:sz w:val="28"/>
          <w:szCs w:val="28"/>
        </w:rPr>
      </w:pPr>
      <w:r w:rsidRPr="00F11D4E">
        <w:rPr>
          <w:sz w:val="28"/>
          <w:szCs w:val="28"/>
        </w:rPr>
        <w:t>У рядку 6300 наводиться інформація про нараховані та фактично сплачені суб’єктом аудиторської діяльності у звітному періоді членські внески, розмір яких визначається для аудиторів та аудиторських фірм рішенням З’їзду аудиторів України.</w:t>
      </w:r>
    </w:p>
    <w:p w:rsidR="0018129D" w:rsidRPr="00F11D4E" w:rsidRDefault="0018129D" w:rsidP="0018129D">
      <w:pPr>
        <w:pStyle w:val="af2"/>
        <w:spacing w:after="120" w:line="276" w:lineRule="auto"/>
        <w:ind w:left="0" w:firstLine="567"/>
        <w:rPr>
          <w:sz w:val="28"/>
          <w:szCs w:val="28"/>
        </w:rPr>
      </w:pPr>
      <w:r w:rsidRPr="00F11D4E">
        <w:rPr>
          <w:sz w:val="28"/>
          <w:szCs w:val="28"/>
        </w:rPr>
        <w:t>Сума нарахованих внесків та сума сплачених внесків у ря</w:t>
      </w:r>
      <w:r>
        <w:rPr>
          <w:sz w:val="28"/>
          <w:szCs w:val="28"/>
        </w:rPr>
        <w:t xml:space="preserve">дках 6100, 6200, 6300 </w:t>
      </w:r>
      <w:r w:rsidRPr="00F11D4E">
        <w:rPr>
          <w:sz w:val="28"/>
          <w:szCs w:val="28"/>
        </w:rPr>
        <w:t>відображаються у гривнях без копійок.</w:t>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t>Розділ</w:t>
      </w:r>
      <w:r w:rsidRPr="00F11D4E">
        <w:rPr>
          <w:b/>
          <w:spacing w:val="-8"/>
          <w:sz w:val="28"/>
          <w:szCs w:val="28"/>
        </w:rPr>
        <w:t xml:space="preserve"> </w:t>
      </w:r>
      <w:r w:rsidRPr="00F11D4E">
        <w:rPr>
          <w:b/>
          <w:sz w:val="28"/>
          <w:szCs w:val="28"/>
        </w:rPr>
        <w:t>VІІ. Інформація про проведення обов’язкового аудиту разом з іншими суб’єктами аудиторської діяльності</w:t>
      </w:r>
    </w:p>
    <w:p w:rsidR="0018129D" w:rsidRPr="00F11D4E" w:rsidRDefault="0018129D" w:rsidP="0018129D">
      <w:pPr>
        <w:pStyle w:val="af2"/>
        <w:spacing w:line="276" w:lineRule="auto"/>
        <w:ind w:left="0" w:firstLine="567"/>
        <w:rPr>
          <w:sz w:val="28"/>
          <w:szCs w:val="28"/>
        </w:rPr>
      </w:pPr>
      <w:r w:rsidRPr="00F11D4E">
        <w:rPr>
          <w:sz w:val="28"/>
          <w:szCs w:val="28"/>
        </w:rPr>
        <w:t>У цьому розділі наводиться інформація у разі проведення обов’язкового аудиту декількома суб’єктами аудиторської діяльності і надання спільного аудиторського звіту.</w:t>
      </w:r>
    </w:p>
    <w:p w:rsidR="0018129D" w:rsidRPr="00F11D4E" w:rsidRDefault="0018129D" w:rsidP="0018129D">
      <w:pPr>
        <w:pStyle w:val="af2"/>
        <w:spacing w:after="120" w:line="276" w:lineRule="auto"/>
        <w:ind w:left="0" w:firstLine="567"/>
        <w:rPr>
          <w:sz w:val="28"/>
          <w:szCs w:val="28"/>
        </w:rPr>
      </w:pPr>
      <w:r w:rsidRPr="00F11D4E">
        <w:rPr>
          <w:sz w:val="28"/>
          <w:szCs w:val="28"/>
        </w:rPr>
        <w:t>Графа «Інформація щодо згоди або неузгодження позицій за результатами аудиту, що призвело до наведення своєї думки в окремому пункті аудиторського звіту (Узгоджується / Не узгоджується) заповнюється на підстав частини п’ятої статті 14 Закону про аудит.</w:t>
      </w:r>
    </w:p>
    <w:p w:rsidR="0018129D" w:rsidRPr="00F11D4E" w:rsidRDefault="0018129D" w:rsidP="0018129D">
      <w:pPr>
        <w:pStyle w:val="af2"/>
        <w:spacing w:after="120" w:line="276" w:lineRule="auto"/>
        <w:ind w:left="0" w:firstLine="0"/>
        <w:jc w:val="center"/>
        <w:rPr>
          <w:b/>
          <w:sz w:val="28"/>
          <w:szCs w:val="28"/>
        </w:rPr>
      </w:pPr>
      <w:r w:rsidRPr="00F11D4E">
        <w:rPr>
          <w:b/>
          <w:sz w:val="28"/>
          <w:szCs w:val="28"/>
        </w:rPr>
        <w:t>Розділ</w:t>
      </w:r>
      <w:r w:rsidRPr="00F11D4E">
        <w:rPr>
          <w:b/>
          <w:spacing w:val="-8"/>
          <w:sz w:val="28"/>
          <w:szCs w:val="28"/>
        </w:rPr>
        <w:t xml:space="preserve"> </w:t>
      </w:r>
      <w:r w:rsidRPr="00F11D4E">
        <w:rPr>
          <w:b/>
          <w:sz w:val="28"/>
          <w:szCs w:val="28"/>
        </w:rPr>
        <w:t>VІІІ. Інша додаткова інформація про суб’єкт аудиторської діяльності</w:t>
      </w:r>
    </w:p>
    <w:p w:rsidR="0018129D" w:rsidRPr="00F11D4E" w:rsidRDefault="0018129D" w:rsidP="0018129D">
      <w:pPr>
        <w:pStyle w:val="a5"/>
        <w:tabs>
          <w:tab w:val="left" w:pos="1222"/>
        </w:tabs>
        <w:spacing w:line="276" w:lineRule="auto"/>
        <w:ind w:left="0" w:firstLine="567"/>
        <w:jc w:val="both"/>
        <w:rPr>
          <w:sz w:val="28"/>
          <w:szCs w:val="28"/>
          <w:lang w:val="uk-UA"/>
        </w:rPr>
      </w:pPr>
      <w:r w:rsidRPr="00F11D4E">
        <w:rPr>
          <w:sz w:val="28"/>
          <w:szCs w:val="28"/>
          <w:lang w:val="uk-UA"/>
        </w:rPr>
        <w:t>У цьому розділі розкривається додаткова інформація про суб’єкта аудиторської діяльності.</w:t>
      </w:r>
    </w:p>
    <w:p w:rsidR="0018129D" w:rsidRPr="00F11D4E" w:rsidRDefault="0018129D" w:rsidP="0018129D">
      <w:pPr>
        <w:pStyle w:val="a5"/>
        <w:tabs>
          <w:tab w:val="left" w:pos="1222"/>
        </w:tabs>
        <w:spacing w:line="276" w:lineRule="auto"/>
        <w:ind w:left="0" w:firstLine="567"/>
        <w:jc w:val="both"/>
        <w:rPr>
          <w:sz w:val="28"/>
          <w:szCs w:val="28"/>
          <w:lang w:val="uk-UA"/>
        </w:rPr>
      </w:pPr>
      <w:r w:rsidRPr="00F11D4E">
        <w:rPr>
          <w:sz w:val="28"/>
          <w:szCs w:val="28"/>
          <w:lang w:val="uk-UA"/>
        </w:rPr>
        <w:t>У рядку 1 «Інформація щодо періоду перебування у відповідних розділах Реєстру аудиторів та суб’єктів аудиторської діяльності упродовж звітного року» наводиться детальна інформація про дати (число, порядковий номер місяця, звітний рік) початку і закінчення строку перебування суб’єкта аудиторської діяльності у відповідних розділах Реєстру аудиторів та суб’єктів аудиторської діяльності.</w:t>
      </w:r>
    </w:p>
    <w:p w:rsidR="0018129D" w:rsidRPr="00F11D4E" w:rsidRDefault="0018129D" w:rsidP="0018129D">
      <w:pPr>
        <w:pStyle w:val="a5"/>
        <w:tabs>
          <w:tab w:val="left" w:pos="1222"/>
        </w:tabs>
        <w:spacing w:line="276" w:lineRule="auto"/>
        <w:ind w:left="0" w:firstLine="567"/>
        <w:jc w:val="both"/>
        <w:rPr>
          <w:sz w:val="28"/>
          <w:szCs w:val="28"/>
          <w:lang w:val="uk-UA"/>
        </w:rPr>
      </w:pPr>
      <w:r w:rsidRPr="00F11D4E">
        <w:rPr>
          <w:sz w:val="28"/>
          <w:szCs w:val="28"/>
          <w:lang w:val="uk-UA"/>
        </w:rPr>
        <w:t>У рядку 2 наводиться перелік філій (відокремлених підрозділів) суб’єкта аудиторської діяльності, номер реєстрації у реєстрі (за наявності) та їх місцезнаходження.</w:t>
      </w:r>
    </w:p>
    <w:p w:rsidR="0018129D" w:rsidRPr="00F11D4E" w:rsidRDefault="0018129D" w:rsidP="0018129D">
      <w:pPr>
        <w:pStyle w:val="a5"/>
        <w:tabs>
          <w:tab w:val="left" w:pos="1222"/>
        </w:tabs>
        <w:spacing w:line="276" w:lineRule="auto"/>
        <w:ind w:left="0" w:firstLine="567"/>
        <w:jc w:val="both"/>
        <w:rPr>
          <w:sz w:val="28"/>
          <w:szCs w:val="28"/>
          <w:lang w:val="uk-UA"/>
        </w:rPr>
      </w:pPr>
      <w:r w:rsidRPr="00F11D4E">
        <w:rPr>
          <w:sz w:val="28"/>
          <w:szCs w:val="28"/>
          <w:lang w:val="uk-UA"/>
        </w:rPr>
        <w:t>У рядку 3 наводиться інформація про придбання суб’єктів аудиторської діяльності або об’єднання з іншими суб’єктами аудиторської діяльності.</w:t>
      </w:r>
    </w:p>
    <w:p w:rsidR="0018129D" w:rsidRPr="00F11D4E" w:rsidRDefault="0018129D" w:rsidP="0018129D">
      <w:pPr>
        <w:pStyle w:val="af2"/>
        <w:spacing w:line="276" w:lineRule="auto"/>
        <w:ind w:left="0" w:firstLine="567"/>
        <w:rPr>
          <w:sz w:val="28"/>
          <w:szCs w:val="28"/>
        </w:rPr>
      </w:pPr>
      <w:r w:rsidRPr="00F11D4E">
        <w:rPr>
          <w:sz w:val="28"/>
          <w:szCs w:val="28"/>
        </w:rPr>
        <w:t>У рядку 4 стисло наводиться додаткова інформація щодо осіб, які проходять стажування (стажери) відповідно до статті 19 Закону про аудит.</w:t>
      </w:r>
    </w:p>
    <w:p w:rsidR="0018129D" w:rsidRPr="00F11D4E" w:rsidRDefault="0018129D" w:rsidP="0018129D">
      <w:pPr>
        <w:pStyle w:val="af2"/>
        <w:spacing w:line="276" w:lineRule="auto"/>
        <w:ind w:left="0" w:firstLine="567"/>
        <w:rPr>
          <w:b/>
          <w:sz w:val="28"/>
          <w:szCs w:val="28"/>
        </w:rPr>
      </w:pPr>
      <w:r w:rsidRPr="00F11D4E">
        <w:rPr>
          <w:sz w:val="28"/>
          <w:szCs w:val="28"/>
        </w:rPr>
        <w:t>У рядку 5, за бажанням суб’єкта аудиторської діяльності, розкривається інформація про: участь в тендерах; матеріально-технічне забезпечення; програмні продукти, які використовує суб’єкт аудиторської діяльності для надання аудиторських послуг; інша інформація, яку суб’єкт аудиторської діяльності вважає за потрібне навести.</w:t>
      </w:r>
    </w:p>
    <w:p w:rsidR="0067394B" w:rsidRPr="0018129D" w:rsidRDefault="0067394B">
      <w:pPr>
        <w:rPr>
          <w:lang w:val="uk-UA"/>
        </w:rPr>
      </w:pPr>
    </w:p>
    <w:sectPr w:rsidR="0067394B" w:rsidRPr="0018129D" w:rsidSect="0018129D">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CF" w:rsidRDefault="005462CF" w:rsidP="001B22A8">
      <w:r>
        <w:separator/>
      </w:r>
    </w:p>
  </w:endnote>
  <w:endnote w:type="continuationSeparator" w:id="0">
    <w:p w:rsidR="005462CF" w:rsidRDefault="005462CF" w:rsidP="001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55893"/>
      <w:docPartObj>
        <w:docPartGallery w:val="Page Numbers (Bottom of Page)"/>
        <w:docPartUnique/>
      </w:docPartObj>
    </w:sdtPr>
    <w:sdtEndPr/>
    <w:sdtContent>
      <w:p w:rsidR="001B22A8" w:rsidRDefault="001B22A8">
        <w:pPr>
          <w:pStyle w:val="a6"/>
          <w:jc w:val="right"/>
        </w:pPr>
        <w:r>
          <w:fldChar w:fldCharType="begin"/>
        </w:r>
        <w:r>
          <w:instrText>PAGE   \* MERGEFORMAT</w:instrText>
        </w:r>
        <w:r>
          <w:fldChar w:fldCharType="separate"/>
        </w:r>
        <w:r w:rsidR="0018129D" w:rsidRPr="0018129D">
          <w:rPr>
            <w:noProof/>
            <w:lang w:val="ru-RU"/>
          </w:rPr>
          <w:t>9</w:t>
        </w:r>
        <w:r>
          <w:fldChar w:fldCharType="end"/>
        </w:r>
      </w:p>
    </w:sdtContent>
  </w:sdt>
  <w:p w:rsidR="001B22A8" w:rsidRDefault="001B22A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CF" w:rsidRDefault="005462CF" w:rsidP="001B22A8">
      <w:r>
        <w:separator/>
      </w:r>
    </w:p>
  </w:footnote>
  <w:footnote w:type="continuationSeparator" w:id="0">
    <w:p w:rsidR="005462CF" w:rsidRDefault="005462CF" w:rsidP="001B22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627"/>
    <w:multiLevelType w:val="hybridMultilevel"/>
    <w:tmpl w:val="80C802F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A9631F"/>
    <w:multiLevelType w:val="hybridMultilevel"/>
    <w:tmpl w:val="056202D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822467"/>
    <w:multiLevelType w:val="hybridMultilevel"/>
    <w:tmpl w:val="308A9922"/>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5457AB"/>
    <w:multiLevelType w:val="hybridMultilevel"/>
    <w:tmpl w:val="26A279EA"/>
    <w:lvl w:ilvl="0" w:tplc="7B34E7D2">
      <w:start w:val="300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EA1B07"/>
    <w:multiLevelType w:val="hybridMultilevel"/>
    <w:tmpl w:val="F33CD2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F251562"/>
    <w:multiLevelType w:val="hybridMultilevel"/>
    <w:tmpl w:val="ED58C666"/>
    <w:lvl w:ilvl="0" w:tplc="4928E22A">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14"/>
    <w:rsid w:val="00001BD2"/>
    <w:rsid w:val="00106E41"/>
    <w:rsid w:val="0018129D"/>
    <w:rsid w:val="0019279B"/>
    <w:rsid w:val="001B22A8"/>
    <w:rsid w:val="001D6236"/>
    <w:rsid w:val="00287FC8"/>
    <w:rsid w:val="002C0E93"/>
    <w:rsid w:val="0037204A"/>
    <w:rsid w:val="003C3FA9"/>
    <w:rsid w:val="003E355F"/>
    <w:rsid w:val="00414C9B"/>
    <w:rsid w:val="0047727E"/>
    <w:rsid w:val="004B7CD3"/>
    <w:rsid w:val="005210D9"/>
    <w:rsid w:val="00527F69"/>
    <w:rsid w:val="005462CF"/>
    <w:rsid w:val="00546B8E"/>
    <w:rsid w:val="005B795E"/>
    <w:rsid w:val="0067394B"/>
    <w:rsid w:val="006A20E3"/>
    <w:rsid w:val="006F6606"/>
    <w:rsid w:val="00822A62"/>
    <w:rsid w:val="008378EF"/>
    <w:rsid w:val="00882D01"/>
    <w:rsid w:val="008A1967"/>
    <w:rsid w:val="00917935"/>
    <w:rsid w:val="009B5748"/>
    <w:rsid w:val="00A35701"/>
    <w:rsid w:val="00A43439"/>
    <w:rsid w:val="00A7278E"/>
    <w:rsid w:val="00A90064"/>
    <w:rsid w:val="00AA738A"/>
    <w:rsid w:val="00B906AE"/>
    <w:rsid w:val="00B9619B"/>
    <w:rsid w:val="00BB3F14"/>
    <w:rsid w:val="00BF243E"/>
    <w:rsid w:val="00C01093"/>
    <w:rsid w:val="00C12C54"/>
    <w:rsid w:val="00C85AE0"/>
    <w:rsid w:val="00D435A1"/>
    <w:rsid w:val="00DB63A0"/>
    <w:rsid w:val="00DE2D36"/>
    <w:rsid w:val="00E27C31"/>
    <w:rsid w:val="00F16F18"/>
    <w:rsid w:val="00F86136"/>
    <w:rsid w:val="00FA5811"/>
    <w:rsid w:val="00FB4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3E59"/>
  <w15:docId w15:val="{C3C5ABBC-564E-450C-ADF0-2EA249FD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F14"/>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181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8129D"/>
    <w:pPr>
      <w:keepNext/>
      <w:spacing w:line="264" w:lineRule="auto"/>
      <w:ind w:firstLine="708"/>
      <w:jc w:val="both"/>
      <w:outlineLvl w:val="1"/>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3F14"/>
    <w:pPr>
      <w:tabs>
        <w:tab w:val="center" w:pos="4677"/>
        <w:tab w:val="right" w:pos="9355"/>
      </w:tabs>
    </w:pPr>
  </w:style>
  <w:style w:type="character" w:customStyle="1" w:styleId="a4">
    <w:name w:val="Верхний колонтитул Знак"/>
    <w:basedOn w:val="a0"/>
    <w:link w:val="a3"/>
    <w:rsid w:val="00BB3F14"/>
    <w:rPr>
      <w:rFonts w:ascii="Times New Roman" w:eastAsia="Times New Roman" w:hAnsi="Times New Roman" w:cs="Times New Roman"/>
      <w:sz w:val="24"/>
      <w:szCs w:val="24"/>
      <w:lang w:val="en-US" w:eastAsia="ru-RU"/>
    </w:rPr>
  </w:style>
  <w:style w:type="paragraph" w:styleId="a5">
    <w:name w:val="List Paragraph"/>
    <w:basedOn w:val="a"/>
    <w:uiPriority w:val="1"/>
    <w:qFormat/>
    <w:rsid w:val="00BB3F14"/>
    <w:pPr>
      <w:ind w:left="720"/>
      <w:contextualSpacing/>
    </w:pPr>
    <w:rPr>
      <w:sz w:val="20"/>
      <w:szCs w:val="20"/>
      <w:lang w:val="ru-RU"/>
    </w:rPr>
  </w:style>
  <w:style w:type="paragraph" w:styleId="a6">
    <w:name w:val="footer"/>
    <w:basedOn w:val="a"/>
    <w:link w:val="a7"/>
    <w:unhideWhenUsed/>
    <w:rsid w:val="001B22A8"/>
    <w:pPr>
      <w:tabs>
        <w:tab w:val="center" w:pos="4819"/>
        <w:tab w:val="right" w:pos="9639"/>
      </w:tabs>
    </w:pPr>
  </w:style>
  <w:style w:type="character" w:customStyle="1" w:styleId="a7">
    <w:name w:val="Нижний колонтитул Знак"/>
    <w:basedOn w:val="a0"/>
    <w:link w:val="a6"/>
    <w:rsid w:val="001B22A8"/>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uiPriority w:val="9"/>
    <w:rsid w:val="0018129D"/>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18129D"/>
    <w:rPr>
      <w:rFonts w:ascii="Times New Roman" w:eastAsia="Times New Roman" w:hAnsi="Times New Roman" w:cs="Times New Roman"/>
      <w:b/>
      <w:sz w:val="24"/>
      <w:szCs w:val="24"/>
      <w:lang w:val="ru-RU" w:eastAsia="ru-RU"/>
    </w:rPr>
  </w:style>
  <w:style w:type="character" w:styleId="a8">
    <w:name w:val="page number"/>
    <w:basedOn w:val="a0"/>
    <w:rsid w:val="0018129D"/>
  </w:style>
  <w:style w:type="paragraph" w:styleId="a9">
    <w:name w:val="Balloon Text"/>
    <w:basedOn w:val="a"/>
    <w:link w:val="aa"/>
    <w:semiHidden/>
    <w:rsid w:val="0018129D"/>
    <w:rPr>
      <w:rFonts w:ascii="Tahoma" w:hAnsi="Tahoma" w:cs="Tahoma"/>
      <w:sz w:val="16"/>
      <w:szCs w:val="16"/>
    </w:rPr>
  </w:style>
  <w:style w:type="character" w:customStyle="1" w:styleId="aa">
    <w:name w:val="Текст выноски Знак"/>
    <w:basedOn w:val="a0"/>
    <w:link w:val="a9"/>
    <w:semiHidden/>
    <w:rsid w:val="0018129D"/>
    <w:rPr>
      <w:rFonts w:ascii="Tahoma" w:eastAsia="Times New Roman" w:hAnsi="Tahoma" w:cs="Tahoma"/>
      <w:sz w:val="16"/>
      <w:szCs w:val="16"/>
      <w:lang w:val="en-US" w:eastAsia="ru-RU"/>
    </w:rPr>
  </w:style>
  <w:style w:type="paragraph" w:customStyle="1" w:styleId="ab">
    <w:name w:val="ДинЦентрТабл"/>
    <w:basedOn w:val="a"/>
    <w:rsid w:val="0018129D"/>
    <w:pPr>
      <w:widowControl w:val="0"/>
      <w:jc w:val="center"/>
    </w:pPr>
    <w:rPr>
      <w:sz w:val="22"/>
      <w:szCs w:val="20"/>
      <w:lang w:val="uk-UA"/>
    </w:rPr>
  </w:style>
  <w:style w:type="character" w:styleId="ac">
    <w:name w:val="annotation reference"/>
    <w:basedOn w:val="a0"/>
    <w:uiPriority w:val="99"/>
    <w:semiHidden/>
    <w:unhideWhenUsed/>
    <w:rsid w:val="0018129D"/>
    <w:rPr>
      <w:sz w:val="16"/>
      <w:szCs w:val="16"/>
    </w:rPr>
  </w:style>
  <w:style w:type="paragraph" w:styleId="ad">
    <w:name w:val="annotation text"/>
    <w:basedOn w:val="a"/>
    <w:link w:val="ae"/>
    <w:uiPriority w:val="99"/>
    <w:semiHidden/>
    <w:unhideWhenUsed/>
    <w:rsid w:val="0018129D"/>
    <w:rPr>
      <w:sz w:val="20"/>
      <w:szCs w:val="20"/>
    </w:rPr>
  </w:style>
  <w:style w:type="character" w:customStyle="1" w:styleId="ae">
    <w:name w:val="Текст примечания Знак"/>
    <w:basedOn w:val="a0"/>
    <w:link w:val="ad"/>
    <w:uiPriority w:val="99"/>
    <w:semiHidden/>
    <w:rsid w:val="0018129D"/>
    <w:rPr>
      <w:rFonts w:ascii="Times New Roman" w:eastAsia="Times New Roman" w:hAnsi="Times New Roman" w:cs="Times New Roman"/>
      <w:sz w:val="20"/>
      <w:szCs w:val="20"/>
      <w:lang w:val="en-US" w:eastAsia="ru-RU"/>
    </w:rPr>
  </w:style>
  <w:style w:type="paragraph" w:styleId="af">
    <w:name w:val="annotation subject"/>
    <w:basedOn w:val="ad"/>
    <w:next w:val="ad"/>
    <w:link w:val="af0"/>
    <w:uiPriority w:val="99"/>
    <w:semiHidden/>
    <w:unhideWhenUsed/>
    <w:rsid w:val="0018129D"/>
    <w:rPr>
      <w:b/>
      <w:bCs/>
    </w:rPr>
  </w:style>
  <w:style w:type="character" w:customStyle="1" w:styleId="af0">
    <w:name w:val="Тема примечания Знак"/>
    <w:basedOn w:val="ae"/>
    <w:link w:val="af"/>
    <w:uiPriority w:val="99"/>
    <w:semiHidden/>
    <w:rsid w:val="0018129D"/>
    <w:rPr>
      <w:rFonts w:ascii="Times New Roman" w:eastAsia="Times New Roman" w:hAnsi="Times New Roman" w:cs="Times New Roman"/>
      <w:b/>
      <w:bCs/>
      <w:sz w:val="20"/>
      <w:szCs w:val="20"/>
      <w:lang w:val="en-US" w:eastAsia="ru-RU"/>
    </w:rPr>
  </w:style>
  <w:style w:type="paragraph" w:styleId="af1">
    <w:name w:val="Revision"/>
    <w:hidden/>
    <w:uiPriority w:val="99"/>
    <w:semiHidden/>
    <w:rsid w:val="0018129D"/>
    <w:pPr>
      <w:spacing w:after="0" w:line="240" w:lineRule="auto"/>
    </w:pPr>
    <w:rPr>
      <w:rFonts w:ascii="Times New Roman" w:eastAsia="Times New Roman" w:hAnsi="Times New Roman" w:cs="Times New Roman"/>
      <w:sz w:val="24"/>
      <w:szCs w:val="24"/>
      <w:lang w:val="en-US" w:eastAsia="ru-RU"/>
    </w:rPr>
  </w:style>
  <w:style w:type="paragraph" w:customStyle="1" w:styleId="NoSpacing1">
    <w:name w:val="No Spacing1"/>
    <w:qFormat/>
    <w:rsid w:val="0018129D"/>
    <w:pPr>
      <w:spacing w:after="0" w:line="240" w:lineRule="auto"/>
    </w:pPr>
    <w:rPr>
      <w:rFonts w:ascii="Calibri" w:eastAsia="Calibri" w:hAnsi="Calibri" w:cs="Times New Roman"/>
      <w:lang w:val="ru-RU"/>
    </w:rPr>
  </w:style>
  <w:style w:type="paragraph" w:styleId="af2">
    <w:name w:val="Body Text"/>
    <w:basedOn w:val="a"/>
    <w:link w:val="af3"/>
    <w:uiPriority w:val="1"/>
    <w:qFormat/>
    <w:rsid w:val="0018129D"/>
    <w:pPr>
      <w:widowControl w:val="0"/>
      <w:autoSpaceDE w:val="0"/>
      <w:autoSpaceDN w:val="0"/>
      <w:ind w:left="136" w:firstLine="542"/>
      <w:jc w:val="both"/>
    </w:pPr>
    <w:rPr>
      <w:lang w:val="uk-UA" w:eastAsia="uk-UA" w:bidi="uk-UA"/>
    </w:rPr>
  </w:style>
  <w:style w:type="character" w:customStyle="1" w:styleId="af3">
    <w:name w:val="Основной текст Знак"/>
    <w:basedOn w:val="a0"/>
    <w:link w:val="af2"/>
    <w:uiPriority w:val="1"/>
    <w:rsid w:val="0018129D"/>
    <w:rPr>
      <w:rFonts w:ascii="Times New Roman" w:eastAsia="Times New Roman" w:hAnsi="Times New Roman" w:cs="Times New Roman"/>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Татьяна Добровольська</cp:lastModifiedBy>
  <cp:revision>7</cp:revision>
  <cp:lastPrinted>2019-08-27T11:28:00Z</cp:lastPrinted>
  <dcterms:created xsi:type="dcterms:W3CDTF">2019-10-11T08:20:00Z</dcterms:created>
  <dcterms:modified xsi:type="dcterms:W3CDTF">2019-11-01T17:15:00Z</dcterms:modified>
</cp:coreProperties>
</file>